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88" w:rsidRPr="00AC5CB9" w:rsidRDefault="00273088" w:rsidP="00273088">
      <w:pPr>
        <w:rPr>
          <w:b/>
          <w:sz w:val="28"/>
          <w:szCs w:val="28"/>
        </w:rPr>
      </w:pPr>
      <w:r w:rsidRPr="00AC5CB9">
        <w:rPr>
          <w:b/>
          <w:sz w:val="28"/>
          <w:szCs w:val="28"/>
        </w:rPr>
        <w:t>INŻYNIERIA ŚRODOWISKA</w:t>
      </w:r>
    </w:p>
    <w:p w:rsidR="00273088" w:rsidRPr="00AC5CB9" w:rsidRDefault="00273088" w:rsidP="00273088">
      <w:pPr>
        <w:rPr>
          <w:b/>
          <w:sz w:val="28"/>
          <w:szCs w:val="28"/>
        </w:rPr>
      </w:pPr>
      <w:r w:rsidRPr="00AC5CB9">
        <w:rPr>
          <w:b/>
          <w:sz w:val="28"/>
          <w:szCs w:val="28"/>
        </w:rPr>
        <w:t>STUDIA I STOPNIA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6433"/>
        <w:gridCol w:w="227"/>
        <w:gridCol w:w="1191"/>
      </w:tblGrid>
      <w:tr w:rsidR="00273088" w:rsidRPr="000D3500" w:rsidTr="00203BD4">
        <w:tc>
          <w:tcPr>
            <w:tcW w:w="9039" w:type="dxa"/>
            <w:gridSpan w:val="4"/>
            <w:shd w:val="clear" w:color="auto" w:fill="F3F3F3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nazwa kierunku studiów</w:t>
            </w: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: Inżynieria Środowiska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poziom kształcenia</w:t>
            </w: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: studia I stopnia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E179F">
              <w:rPr>
                <w:rFonts w:ascii="Times New Roman" w:eastAsia="Calibri" w:hAnsi="Times New Roman" w:cs="Times New Roman"/>
              </w:rPr>
              <w:t>profil</w:t>
            </w:r>
            <w:proofErr w:type="spellEnd"/>
            <w:r w:rsidRPr="006E17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179F">
              <w:rPr>
                <w:rFonts w:ascii="Times New Roman" w:eastAsia="Calibri" w:hAnsi="Times New Roman" w:cs="Times New Roman"/>
              </w:rPr>
              <w:t>kształcenia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ogólnoakademicki</w:t>
            </w:r>
            <w:proofErr w:type="spellEnd"/>
          </w:p>
        </w:tc>
      </w:tr>
      <w:tr w:rsidR="00273088" w:rsidRPr="005E6956" w:rsidTr="00203BD4">
        <w:tc>
          <w:tcPr>
            <w:tcW w:w="1188" w:type="dxa"/>
            <w:shd w:val="clear" w:color="auto" w:fill="F3F3F3"/>
          </w:tcPr>
          <w:p w:rsidR="00273088" w:rsidRPr="000D3500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3500">
              <w:rPr>
                <w:rFonts w:ascii="Times New Roman" w:eastAsia="Calibri" w:hAnsi="Times New Roman" w:cs="Times New Roman"/>
                <w:b/>
              </w:rPr>
              <w:t>symbol</w:t>
            </w:r>
          </w:p>
        </w:tc>
        <w:tc>
          <w:tcPr>
            <w:tcW w:w="6433" w:type="dxa"/>
            <w:shd w:val="clear" w:color="auto" w:fill="F3F3F3"/>
          </w:tcPr>
          <w:p w:rsidR="00273088" w:rsidRPr="000D3500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D3500">
              <w:rPr>
                <w:rFonts w:ascii="Times New Roman" w:eastAsia="Calibri" w:hAnsi="Times New Roman" w:cs="Times New Roman"/>
                <w:b/>
              </w:rPr>
              <w:t>kierunkowe</w:t>
            </w:r>
            <w:proofErr w:type="spellEnd"/>
            <w:r w:rsidRPr="000D350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b/>
              </w:rPr>
              <w:t>efekty</w:t>
            </w:r>
            <w:proofErr w:type="spellEnd"/>
            <w:r w:rsidRPr="000D350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</w:p>
        </w:tc>
        <w:tc>
          <w:tcPr>
            <w:tcW w:w="1418" w:type="dxa"/>
            <w:gridSpan w:val="2"/>
            <w:shd w:val="clear" w:color="auto" w:fill="F3F3F3"/>
          </w:tcPr>
          <w:p w:rsidR="00273088" w:rsidRPr="005E6956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odniesienie do efektów kształcenia dla obszaru</w:t>
            </w:r>
          </w:p>
        </w:tc>
      </w:tr>
      <w:tr w:rsidR="00273088" w:rsidRPr="000D3500" w:rsidTr="00203BD4">
        <w:tc>
          <w:tcPr>
            <w:tcW w:w="9039" w:type="dxa"/>
            <w:gridSpan w:val="4"/>
          </w:tcPr>
          <w:p w:rsidR="00273088" w:rsidRPr="000D3500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3500">
              <w:rPr>
                <w:rFonts w:ascii="Times New Roman" w:eastAsia="Calibri" w:hAnsi="Times New Roman" w:cs="Times New Roman"/>
                <w:b/>
              </w:rPr>
              <w:t>WIEDZA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K_W01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w zakresie matematyki, obejmującą algebrę, analizę, probabilistykę oraz elementy matematyki stosowanej, w tym metody matematyczne i metody numeryczne, niezbędne do: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br/>
              <w:t>1) opisu i analizy podstawowych zjawisk fizycznych występujących w inżynierii środowiska,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br/>
              <w:t>2) opisu i analizy działania systemów i technologii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T1A_W01</w:t>
            </w:r>
          </w:p>
          <w:p w:rsidR="00273088" w:rsidRPr="000D3500" w:rsidRDefault="00273088" w:rsidP="00203BD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T1A_W07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K_W02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w zakresie fizyki, obejmującą mechanikę, termodynamikę, elektryczność i magnetyzm, fizykę ciała stałego, w tym wiedzę niezbędną do zrozumienia podstawowych zjawisk fizycznych występujących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T1A_W01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K_W03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z zakresu nauk podstawowych, w tym chemii i biologii, niezbędną dla zrozumienia procesów zachodzących w środowisku lub procesów generowanych w związku z działalnością w obszarze środowiska</w:t>
            </w:r>
          </w:p>
        </w:tc>
        <w:tc>
          <w:tcPr>
            <w:tcW w:w="1191" w:type="dxa"/>
          </w:tcPr>
          <w:p w:rsidR="00273088" w:rsidRPr="00C4209C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T1A_W02 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T1A_W01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K_W04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elementarną wiedzę w zakresie materiałów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T1A_W07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K_W05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elementarną wiedzę o cyklu życia urządzeń, obiektów i systemów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T1A_W06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K_W06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 xml:space="preserve">Zna zasady geometrii wykreślnej i rysunku technicznego dotyczące zapisu i odczytu rysunków architektonicznych, budowlanych i geodezyjnych, </w:t>
            </w:r>
            <w:r w:rsidRPr="000D3500">
              <w:rPr>
                <w:color w:val="auto"/>
                <w:sz w:val="20"/>
                <w:szCs w:val="20"/>
              </w:rPr>
              <w:t>a także ich sporządzania z wykorzystaniem CAD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T1A_W02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K_W07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Ma elementarną wiedzę w zakresie: budownictwa, mechaniki technicznej oraz sterowania i automatyki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T1A_W02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K_W08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 w obecnym stanie oraz najnowszych trendach rozwojowych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T1A_W05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K_W09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 niezbędną do rozumienia pozatechnicznych uwarunkowań działalności inżynierskiej; zna podstawowe zasady bezpieczeństwa i higieny pracy obowiązujące w systemach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T1A_W08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K_W10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elementarną wiedzę w zakresie ochrony własności intelektualnej oraz prawa patentowego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T1A_W10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K_W11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elementarną wiedzę w zakresie zarządzania, w tym zarządzania jakością, i prowadzenia działalności gospodarczej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K_W12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ogólne zasady tworzenia i rozwoju form indywidualnej przedsiębiorczości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T1A_W11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K_W13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uporządkowaną, podbudowaną teoretycznie wiedzę ogólną obejmującą kluczowe zagadnienia z zakresu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T1A_W03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K_W14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szczegółową wiedzę związaną z wybranymi zagadnieniami z zakresu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T1A_W04</w:t>
            </w:r>
          </w:p>
        </w:tc>
      </w:tr>
      <w:tr w:rsidR="00273088" w:rsidRPr="005E6956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K_W15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Zna wybrane narzędzia komputerowe wspomagające obliczanie i projektowanie urządzeń i systemów w inżynierii środowiska 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T1A_W01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T1A_W02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T1A_W05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T1A_W07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K_W16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normy, wytyczne oraz zasady projektowania obiektów inżynierii środowiska i ich elementów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T1A_W03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T1A_W07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T1A_W08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K_W17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uporządkowaną, podbudowaną teoretycznie wiedzę ogólną obejmującą kluczowe zagadnienia dotyczące systemów zewnętrznych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0D3500">
              <w:rPr>
                <w:color w:val="auto"/>
                <w:sz w:val="20"/>
                <w:szCs w:val="20"/>
              </w:rPr>
              <w:t>T1A_W03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K_W18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uporządkowaną, podbudowaną teoretycznie wiedzę ogólną obejmującą kluczowe zagadnienia dotyczące instalacji sanitarnych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0D3500">
              <w:rPr>
                <w:color w:val="auto"/>
                <w:sz w:val="20"/>
                <w:szCs w:val="20"/>
              </w:rPr>
              <w:t>T1A_W03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K_W19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</w:t>
            </w:r>
            <w:r w:rsidRPr="000D3500">
              <w:rPr>
                <w:color w:val="auto"/>
                <w:sz w:val="20"/>
                <w:szCs w:val="20"/>
              </w:rPr>
              <w:t>A_W08</w:t>
            </w:r>
          </w:p>
        </w:tc>
      </w:tr>
      <w:tr w:rsidR="00273088" w:rsidRPr="000D3500" w:rsidTr="00203BD4">
        <w:tc>
          <w:tcPr>
            <w:tcW w:w="9039" w:type="dxa"/>
            <w:gridSpan w:val="4"/>
          </w:tcPr>
          <w:p w:rsidR="00273088" w:rsidRPr="000D3500" w:rsidRDefault="00273088" w:rsidP="002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UMIEJĘTNOŚCI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K_U01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Opanował umiejętność porozumiewania się w języku obcym, łącznie ze znajomością elementów języka technicznego z zakresu budownictwa</w:t>
            </w:r>
            <w:r>
              <w:rPr>
                <w:sz w:val="20"/>
                <w:szCs w:val="20"/>
              </w:rPr>
              <w:t xml:space="preserve"> i</w:t>
            </w:r>
            <w:r w:rsidRPr="000D3500">
              <w:rPr>
                <w:sz w:val="20"/>
                <w:szCs w:val="20"/>
              </w:rPr>
              <w:t xml:space="preserve">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T1A_U06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K_U02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T1A_U01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K_U03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T1A_U02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K_U04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T1A_U03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K_U05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przygotować i przedstawić krótką prezentację poświęconą wynikom realizacji zadania inżynierskiego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T1A_U03</w:t>
            </w:r>
          </w:p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T1A_U04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K_U06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Posługuje się językiem obcym w stopniu wystarczającym do porozumiewania się, a także czytania ze zrozumieniem kart katalogowych, not aplikacyjnych, instrukcji obsługi urządzeń i narzędzi informatycznych oraz podobnych dokumentów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T1A_U01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T1A_U06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K_U07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umiejętność samokształcenia się, m.in. w celu podnoszenia kompetencji zawodowych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T1A_U05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K_U08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wykorzystać poznane metody i modele matematyczne, a także symulacje komputerowe do analizy i oceny działania systemów i technologii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T1A_U08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K_U09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porównać rozwiązania projektowe systemów i technologii stosowanych w inżynierii środowiska ze względu na zadane kryteria użytkowe i ekonomiczne 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T1A_U09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T1A_U12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K_U10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posłużyć się właściwie dobranymi środowiskami programistycznymi, symulatorami oraz narzędziami komputerowo wspomaganego projektowania do symulacji, projektowania i weryfikacji systemów i technologii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T1A_U07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T1A_U08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K_U11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posłużyć się właściwie dobranymi metodami i urządzeniami umożliwiającymi pomiar podstawowych wielkości charakteryzujących systemy i technologie stosowane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T1A_U08</w:t>
            </w:r>
          </w:p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K_U12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Stosuje zasady bezpieczeństwa i higieny pracy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T1A_U11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K_U13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ocenić przydatność rutynowych metod i narzędzi służących do rozwiązywania prostych zadań inżynierskich, typowych dla systemów i technologii stosowanych w inżynierii środowiska oraz wybierać i stosować właściwe metody i narzędzia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T1A_U15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K_U14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Posługuje si</w:t>
            </w:r>
            <w:r w:rsidRPr="005E6956">
              <w:rPr>
                <w:rFonts w:ascii="Times New Roman" w:eastAsia="TimesNewRoman" w:hAnsi="Times New Roman" w:cs="Times New Roman"/>
                <w:sz w:val="20"/>
                <w:szCs w:val="20"/>
                <w:lang w:val="pl-PL"/>
              </w:rPr>
              <w:t xml:space="preserve">ę 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Systemem Informacji Geograficznej (GIS) jako podstawowym narz</w:t>
            </w:r>
            <w:r w:rsidRPr="005E6956">
              <w:rPr>
                <w:rFonts w:ascii="Times New Roman" w:eastAsia="TimesNewRoman" w:hAnsi="Times New Roman" w:cs="Times New Roman"/>
                <w:sz w:val="20"/>
                <w:szCs w:val="20"/>
                <w:lang w:val="pl-PL"/>
              </w:rPr>
              <w:t>ę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dziem do tworzenia baz danych o </w:t>
            </w:r>
            <w:r w:rsidRPr="005E6956">
              <w:rPr>
                <w:rFonts w:ascii="Times New Roman" w:eastAsia="TimesNewRoman" w:hAnsi="Times New Roman" w:cs="Times New Roman"/>
                <w:sz w:val="20"/>
                <w:szCs w:val="20"/>
                <w:lang w:val="pl-PL"/>
              </w:rPr>
              <w:t>ś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rodowisku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K_U15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Potrafi, przy formułowaniu i rozwiązywaniu zadań inżynierskich, dostrzegać ich aspekty systemowe i pozatechniczne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T1A_U10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K_U16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dokonać krytycznej analizy sposobu funkcjonowania i ocenić, występujące w inżynierii środowiska, rozwiązania techniczne, w szczególności urządzenia, obiekty, systemy, procesy i usługi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T1A_U13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K_U17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dokonać identyfikacji i sformułować specyfikację prostych zadań inżynierskich o charakterze praktycznym, charakterystycznych dla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T1A_U14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K_U18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Potrafi, zgodnie z zadaną specyfikacją, zaprojektować proste urządzenie, obiekt, system lub proces, typowe dla inżynierii środowiska, używając właściwych 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lastRenderedPageBreak/>
              <w:t>metod, technik i narzędzi projektowych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T1A_U16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K_U19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poprawnie wybrać narzędzia (analityczne, symulacyjne i eksperymentalne) do rozwiązywania problemów projektowania i analizy obiektów inżynierii środowiska 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T1A_U06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T1A_U07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T1A_U08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K_U20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korzystać z wytycznych, norm i zasad projektowych w celu dobrania odpowiednich procesów i elementów projektowanego urządzenia lub układu technologicznego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T1A_U16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T1A_U17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T1A_U18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T1A_U19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K_U21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Korzysta z technologii informacyjnych, zasobów Internetu oraz innych źródeł do wyszukiwania informacji, komunikacji oraz pozyskiwania narzędzi wspomagających pracę projektanta i technologa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T1A_U02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T1A_U03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T1A_U04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T1A_U05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K_U22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ocenić i zrozumieć zjawiska i procesy zachodzące w środowisku przyrodniczym oraz wynikające z działalności człowieka zagrożenia i przeciwdziałać im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T1A_U10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T1A_U11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T1A_U13</w:t>
            </w:r>
          </w:p>
        </w:tc>
      </w:tr>
      <w:tr w:rsidR="00273088" w:rsidRPr="005E6956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K_U23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wykonać proste eksperymenty laboratoryjne i pomiary środowiskowe prowadzące do oceny jakości elementów środowiska i skuteczności procesów technologicznych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T1A_U08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T1A_U09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T1A_U18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K_U24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sformułować specyfikację prostych systemów i układów technologicznych stosowanych w inżynierii środowiska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T1A_U07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T1A_U14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K_U25</w:t>
            </w:r>
          </w:p>
        </w:tc>
        <w:tc>
          <w:tcPr>
            <w:tcW w:w="6660" w:type="dxa"/>
            <w:gridSpan w:val="2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Student potrafi dokonać obserwacji, analizy i interpretacji otaczających go zjawisk prawnych, społecznych, ekonomicznych.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Umie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posługiwać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regułami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logiki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zastosowaniu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humanistycznym</w:t>
            </w:r>
            <w:proofErr w:type="spellEnd"/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T1A_U10</w:t>
            </w:r>
          </w:p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T1A_U12</w:t>
            </w:r>
          </w:p>
        </w:tc>
      </w:tr>
      <w:tr w:rsidR="00273088" w:rsidRPr="000D3500" w:rsidTr="00203BD4">
        <w:tc>
          <w:tcPr>
            <w:tcW w:w="9039" w:type="dxa"/>
            <w:gridSpan w:val="4"/>
          </w:tcPr>
          <w:p w:rsidR="00273088" w:rsidRPr="000D3500" w:rsidRDefault="00273088" w:rsidP="002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K_K01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Rozumie potrzebę i zna możliwości ciągłego dokształcania się (studia drugiego i trzeciego stopnia, studia podyplomowe, kursy) - podnoszenia kompetencji zawodowych, osobistych i społecznych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T1A_K01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K_K02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świadomość ważności i rozumie pozatechniczne aspekty i skutki działalności inżyniera, w tym jej wpływ na środowisko, i związaną z tym odpowiedzialność za podejmowane decyzje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T1A_K02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K_K03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świadomość ważności zachowania w sposób profesjonalny, przestrzegania zasad etyki zawodowej i poszanowania różnorodności poglądów i kultur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T1A_K05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K_K04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T1A_K03</w:t>
            </w:r>
          </w:p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T1A_K04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K_K05</w:t>
            </w:r>
          </w:p>
        </w:tc>
        <w:tc>
          <w:tcPr>
            <w:tcW w:w="6660" w:type="dxa"/>
            <w:gridSpan w:val="2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T1A_K06</w:t>
            </w:r>
          </w:p>
        </w:tc>
      </w:tr>
      <w:tr w:rsidR="00273088" w:rsidRPr="000D3500" w:rsidTr="00203BD4">
        <w:tc>
          <w:tcPr>
            <w:tcW w:w="1188" w:type="dxa"/>
          </w:tcPr>
          <w:p w:rsidR="00273088" w:rsidRPr="000D3500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00">
              <w:rPr>
                <w:rFonts w:ascii="Times New Roman" w:eastAsia="Calibri" w:hAnsi="Times New Roman" w:cs="Times New Roman"/>
                <w:sz w:val="20"/>
                <w:szCs w:val="20"/>
              </w:rPr>
              <w:t>K_K06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świadomość roli społecznej absolwenta uczelni technicznej, a zwłaszcza rozumie potrzebę formułowania i przekazywania społeczeństwu - m.in. poprzez środki masowego przekazu - informacji i opinii dotyczących osiągnięć inżynierii środowiska i innych aspektów działalności inżyniera; podejmuje starania, aby przekazać takie informacje i opinie w sposób powszechnie zrozumiały</w:t>
            </w:r>
          </w:p>
        </w:tc>
        <w:tc>
          <w:tcPr>
            <w:tcW w:w="1191" w:type="dxa"/>
          </w:tcPr>
          <w:p w:rsidR="00273088" w:rsidRPr="000D3500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0D3500">
              <w:rPr>
                <w:sz w:val="20"/>
                <w:szCs w:val="20"/>
              </w:rPr>
              <w:t>T1A_K07</w:t>
            </w:r>
          </w:p>
        </w:tc>
      </w:tr>
    </w:tbl>
    <w:p w:rsidR="00273088" w:rsidRPr="005E6956" w:rsidRDefault="00273088" w:rsidP="00273088">
      <w:pPr>
        <w:spacing w:after="0" w:line="240" w:lineRule="atLeast"/>
        <w:rPr>
          <w:rFonts w:ascii="Times New Roman" w:eastAsia="Calibri" w:hAnsi="Times New Roman" w:cs="Times New Roman"/>
          <w:u w:val="single"/>
          <w:lang w:val="pl-PL"/>
        </w:rPr>
      </w:pPr>
      <w:r w:rsidRPr="005E6956">
        <w:rPr>
          <w:rFonts w:ascii="Times New Roman" w:eastAsia="Calibri" w:hAnsi="Times New Roman" w:cs="Times New Roman"/>
          <w:u w:val="single"/>
          <w:lang w:val="pl-PL"/>
        </w:rPr>
        <w:t>objaśnienie oznaczeń symboli w tabeli:</w:t>
      </w:r>
    </w:p>
    <w:p w:rsidR="00273088" w:rsidRPr="005E6956" w:rsidRDefault="00273088" w:rsidP="002730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5E6956">
        <w:rPr>
          <w:rFonts w:ascii="Times New Roman" w:eastAsia="Calibri" w:hAnsi="Times New Roman" w:cs="Times New Roman"/>
          <w:b/>
          <w:lang w:val="pl-PL"/>
        </w:rPr>
        <w:t xml:space="preserve">K </w:t>
      </w:r>
      <w:r w:rsidRPr="005E6956">
        <w:rPr>
          <w:rFonts w:ascii="Times New Roman" w:eastAsia="Calibri" w:hAnsi="Times New Roman" w:cs="Times New Roman"/>
          <w:lang w:val="pl-PL"/>
        </w:rPr>
        <w:t xml:space="preserve">– kierunkowe efekty kształcenia, </w:t>
      </w:r>
      <w:r w:rsidRPr="005E6956">
        <w:rPr>
          <w:rFonts w:ascii="Times New Roman" w:eastAsia="Calibri" w:hAnsi="Times New Roman" w:cs="Times New Roman"/>
          <w:b/>
          <w:lang w:val="pl-PL"/>
        </w:rPr>
        <w:t>W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wiedzy, </w:t>
      </w:r>
      <w:r w:rsidRPr="005E6956">
        <w:rPr>
          <w:rFonts w:ascii="Times New Roman" w:eastAsia="Calibri" w:hAnsi="Times New Roman" w:cs="Times New Roman"/>
          <w:b/>
          <w:lang w:val="pl-PL"/>
        </w:rPr>
        <w:t>U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umiejętności, </w:t>
      </w:r>
      <w:r w:rsidRPr="005E6956">
        <w:rPr>
          <w:rFonts w:ascii="Times New Roman" w:eastAsia="Calibri" w:hAnsi="Times New Roman" w:cs="Times New Roman"/>
          <w:b/>
          <w:lang w:val="pl-PL"/>
        </w:rPr>
        <w:t>T1A</w:t>
      </w:r>
      <w:r w:rsidRPr="005E6956">
        <w:rPr>
          <w:rFonts w:ascii="Times New Roman" w:eastAsia="Calibri" w:hAnsi="Times New Roman" w:cs="Times New Roman"/>
          <w:lang w:val="pl-PL"/>
        </w:rPr>
        <w:t xml:space="preserve"> – efekty kształcenia w obszarze nauk technicznych dla studiów I stopnia</w:t>
      </w:r>
    </w:p>
    <w:p w:rsidR="00273088" w:rsidRDefault="00273088" w:rsidP="00273088">
      <w:pPr>
        <w:rPr>
          <w:lang w:val="pl-PL"/>
        </w:rPr>
      </w:pPr>
    </w:p>
    <w:p w:rsidR="00273088" w:rsidRDefault="00273088" w:rsidP="00273088">
      <w:pPr>
        <w:rPr>
          <w:b/>
          <w:sz w:val="28"/>
          <w:szCs w:val="28"/>
          <w:lang w:val="pl-PL"/>
        </w:rPr>
      </w:pPr>
    </w:p>
    <w:p w:rsidR="00273088" w:rsidRDefault="00273088" w:rsidP="00273088">
      <w:pPr>
        <w:rPr>
          <w:b/>
          <w:sz w:val="28"/>
          <w:szCs w:val="28"/>
          <w:lang w:val="pl-PL"/>
        </w:rPr>
      </w:pPr>
    </w:p>
    <w:p w:rsidR="00273088" w:rsidRPr="00AC5CB9" w:rsidRDefault="00273088" w:rsidP="0027308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lastRenderedPageBreak/>
        <w:t>INŻYNIERIA ŚRODOWISKA</w:t>
      </w:r>
    </w:p>
    <w:p w:rsidR="00273088" w:rsidRPr="00AC5CB9" w:rsidRDefault="00273088" w:rsidP="0027308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STUDIA II STOPNIA</w:t>
      </w:r>
    </w:p>
    <w:p w:rsidR="00273088" w:rsidRDefault="00273088" w:rsidP="00273088">
      <w:pPr>
        <w:rPr>
          <w:lang w:val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6480"/>
        <w:gridCol w:w="180"/>
        <w:gridCol w:w="1191"/>
      </w:tblGrid>
      <w:tr w:rsidR="00273088" w:rsidRPr="00244C8D" w:rsidTr="00203BD4">
        <w:tc>
          <w:tcPr>
            <w:tcW w:w="9039" w:type="dxa"/>
            <w:gridSpan w:val="4"/>
            <w:shd w:val="clear" w:color="auto" w:fill="F3F3F3"/>
          </w:tcPr>
          <w:p w:rsidR="00273088" w:rsidRPr="005E6956" w:rsidRDefault="00273088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nazwa kierunku studiów: Inżynieria Środowiska</w:t>
            </w:r>
          </w:p>
          <w:p w:rsidR="00273088" w:rsidRPr="005E6956" w:rsidRDefault="00273088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poziom kształcenia: II</w:t>
            </w:r>
          </w:p>
          <w:p w:rsidR="00273088" w:rsidRPr="00244C8D" w:rsidRDefault="00273088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profil</w:t>
            </w:r>
            <w:proofErr w:type="spellEnd"/>
            <w:r w:rsidRPr="00244C8D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k</w:t>
            </w:r>
            <w:r>
              <w:rPr>
                <w:rFonts w:ascii="Times New Roman" w:eastAsia="Calibri" w:hAnsi="Times New Roman" w:cs="Times New Roman"/>
                <w:b/>
              </w:rPr>
              <w:t>ształcenia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ogólnoakademicki</w:t>
            </w:r>
            <w:proofErr w:type="spellEnd"/>
          </w:p>
        </w:tc>
      </w:tr>
      <w:tr w:rsidR="00273088" w:rsidRPr="005E6956" w:rsidTr="00203BD4">
        <w:tc>
          <w:tcPr>
            <w:tcW w:w="1188" w:type="dxa"/>
            <w:shd w:val="clear" w:color="auto" w:fill="F3F3F3"/>
          </w:tcPr>
          <w:p w:rsidR="00273088" w:rsidRPr="00244C8D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4C8D">
              <w:rPr>
                <w:rFonts w:ascii="Times New Roman" w:eastAsia="Calibri" w:hAnsi="Times New Roman" w:cs="Times New Roman"/>
                <w:b/>
              </w:rPr>
              <w:t>symbol</w:t>
            </w:r>
          </w:p>
        </w:tc>
        <w:tc>
          <w:tcPr>
            <w:tcW w:w="6480" w:type="dxa"/>
            <w:shd w:val="clear" w:color="auto" w:fill="F3F3F3"/>
          </w:tcPr>
          <w:p w:rsidR="00273088" w:rsidRPr="00244C8D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kierunkowe</w:t>
            </w:r>
            <w:proofErr w:type="spellEnd"/>
            <w:r w:rsidRPr="00244C8D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efekty</w:t>
            </w:r>
            <w:proofErr w:type="spellEnd"/>
            <w:r w:rsidRPr="00244C8D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</w:p>
        </w:tc>
        <w:tc>
          <w:tcPr>
            <w:tcW w:w="1371" w:type="dxa"/>
            <w:gridSpan w:val="2"/>
            <w:shd w:val="clear" w:color="auto" w:fill="F3F3F3"/>
          </w:tcPr>
          <w:p w:rsidR="00273088" w:rsidRPr="005E6956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odniesienie do efektów kształcenia dla obszaru</w:t>
            </w:r>
          </w:p>
        </w:tc>
      </w:tr>
      <w:tr w:rsidR="00273088" w:rsidRPr="00244C8D" w:rsidTr="00203BD4">
        <w:tc>
          <w:tcPr>
            <w:tcW w:w="9039" w:type="dxa"/>
            <w:gridSpan w:val="4"/>
          </w:tcPr>
          <w:p w:rsidR="00273088" w:rsidRPr="00244C8D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WIEDZA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poszerzoną i pogłębioną wiedzę w zakresie niektórych działów matematyki, obejmującą elementy matematyki stosowanej oraz metody optymalizacji, w tym metody matematyczne, niezbędne do:</w:t>
            </w:r>
          </w:p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1) modelowania i analizy działania zaawansowanych systemów i technologii stosowanych w inżynierii środowiska, a także zjawisk fizycznych w nich występujących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poszerzoną i pogłębioną wiedzę w zakresie chemii niezbędną do zrozumienia zjawisk fizycznych mających istotny wpływ na właściwości nowych materiałów i działanie zaawansowanych systemów i technologii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szczegółową wiedzę w zakresie kierunków studiów powiązanych ze studiowanym kierunkiem studiów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T2A_W02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uporządkowaną, podbudowaną teoretycznie wiedzę ogólną obejmującą kluczowe zagadnienia z zakresu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podbudowaną teoretycznie wiedzę związaną z wybranymi zagadnieniami z zakresu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K_W06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o trendach rozwojowych i najistotniejszych nowych osiągnięciach w zakresie systemów i technologii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 o cyklu życia urządzeń, obiektów i systemów technicznych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podstawowe metody, techniki, narzędzia i materiały stosowane przy rozwiązywaniu złożonych zadań inżynierskich z zakresu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K_W09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niezbędną do rozumienia społecznych, ekonomicznych, prawnych i innych pozatechnicznych uwarunkowań działalności inżynierskiej oraz ich uwzględniania w praktyce inżynierskiej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T2A_W08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K_W10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 dotyczącą zarządzania, w tym zarządzania jakością, i prowadzenia działalności gospodarczej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T2A_W09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i rozumie podstawowe pojęcia i zasady z zakresu ochrony własności przemysłowej i prawa autorskiego oraz konieczność zarządzania zasobami własności intelektualnej; potrafi korzystać z zasobów informacji patentowej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T2A_W10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ogólne zasady tworzenia i rozwoju form indywidualnej przedsiębiorczości, wykorzystującej wiedzę z zakresu dziedzin nauki i dyscyplin naukowych, właściwych dla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T2A_W11</w:t>
            </w:r>
          </w:p>
        </w:tc>
      </w:tr>
      <w:tr w:rsidR="00273088" w:rsidRPr="005E6956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Rozpoznaje i rozróżnia narzędzia komputerowe wspomagające obliczanie i projektowanie urządzeń i systemów w inżynierii środowiska 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T2A_W02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normy, wytyczne, zasady projektowania obiektów inżynierii środowiska i ich elementów oraz ich uwzględnianie w praktyce inżynierskiej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T2A_W08</w:t>
            </w:r>
          </w:p>
        </w:tc>
      </w:tr>
      <w:tr w:rsidR="00273088" w:rsidRPr="00244C8D" w:rsidTr="00203BD4">
        <w:tc>
          <w:tcPr>
            <w:tcW w:w="9039" w:type="dxa"/>
            <w:gridSpan w:val="4"/>
          </w:tcPr>
          <w:p w:rsidR="00273088" w:rsidRPr="00244C8D" w:rsidRDefault="00273088" w:rsidP="002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UMIEJĘTNOŚCI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lastRenderedPageBreak/>
              <w:t xml:space="preserve">Potrafi pozyskiwać informacje z literatury, baz danych i innych źródeł; potrafi </w:t>
            </w: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lastRenderedPageBreak/>
              <w:t>integrować uzyskane informacje, dokonywać ich interpretacji i krytycznej oceny, a także wyciągać wnioski oraz formułować i wyczerpująco uzasadniać opinie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T2A_U01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K_U02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pracować indywidualnie i w zespole; potrafi ocenić czasochłonność zadania; potrafi kierować małym zespołem w sposób zapewniający realizację zadania w założonym terminie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opracować szczegółową dokumentację wyników realizacji eksperymentu, zadania projektowego lub badawczego; potrafi przygotować opracowanie zawierające omówienie tych wyników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przygotować i przedstawić prezentację na temat realizacji zadania projektowego lub badawczego oraz poprowadzić dyskusję dotyczącą przedstawionej prezentacji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T2A_U04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Posługuje się językiem obcym w stopniu wystarczającym do porozumiewania się, również w sprawach zawodowych, czytania ze zrozumieniem literatury fachowej, a także przygotowania i wygłoszenia krótkiej prezentacji na temat realizacji zadania projektowego lub badawczego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T2A_U04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K_U06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wykorzystać poznane metody i modele matematyczne - w razie potrzeby odpowiednio je modyfikując - do analizy i projektowania elementów, układów i systemów i technologii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T2A_U08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planować i przeprowadzać eksperymenty, w tym pomiary i symulacje komputerowe.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T2A_U08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ocenić i porównać rozwiązania projektowe oraz procesy stosowane w systemach i technologiach w inżynierii środowiska, ze względu na zadane kryteria użytkowe i ekonomiczne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K_U09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sformułować specyfikację projektową złożonego systemu i technologii stosowanych w inżynierii środowiska, z uwzględnieniem aspektów prawnych, w tym ochrony własności intelektualnej, oraz innych aspektów pozatechnicznych, takich jak oddziaływanie na otoczenie (poziom hałasu itp.), korzystając m.in. z norm regulujących działanie urządzeń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T2A_U17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K_U10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formułować oraz - wykorzystując odpowiednie narzędzia analityczne, symulacyjne i eksperymentalne - testować hipotezy związane z modelowaniem i projektowaniem elementów, układów i systemów inżynierii środowiska oraz projektowaniem procesu ich wytwarzania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T2A_U09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- przy formułowaniu i rozwiązywaniu zadań związanych z modelowaniem i projektowaniem elementów, układów i systemów inżynierii środowiska oraz projektowaniem procesu ich wytwarzania - integrować wiedzę z dziedziny inżynierii środowiska, informatyki, automatyki i innych dyscyplin, stosując podejście systemowe, z uwzględnieniem aspektów pozatechnicznych (w tym ekonomicznych i prawnych)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T2A_U10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- przy formułowaniu i rozwiązywaniu zadań związanych z modelowaniem i projektowaniem elementów, układów i systemów inżynierii środowiska oraz projektowaniem procesu ich wytwarzania - integrować wiedzę pochodzącą z różnych źródeł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T2A_U01 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T2A_U18 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T2A_U10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dokonać wstępnej analizy ekonomicznej podejmowanych działań inżynierskich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zaproponować ulepszenia istniejących rozwiązań projektowych, układów i systemów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T2A_U15 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ocenić przydatność i możliwość wykorzystania nowych osiągnięć w zakresie materiałów, elementów, metod projektowania i wytwarzania, nowych technologii do projektowania i wytwarzania układów i systemów inżynierii środowiska, zawierających rozwiązania o charakterze innowacyjnym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T2A_U12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T2A_U17 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określić kierunki dalszego kształcenia się i zrealizować proces samokształcenia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K_U16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posługiwać się technikami informacyjno – komunikacyjnymi właściwymi do realizacji zadań typowych dla działalności inżynierskiej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przygotowanie niezbędne do pracy w środowisku przemysłowym oraz zna zasady bezpieczeństwa związane z tą pracą.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dokonać identyfikacji i sformułować specyfikację złożonych zadań inżynierskich, charakterystycznych dla inżynierii środowiska, w tym zadań nietypowych, uwzględniając ich aspekty pozatechniczne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K_U19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ocenić przydatność metod i narzędzi służących do rozwiązywania zadań inżynierskich oraz potrafi zastosować nowe koncepcyjne metody do rozwiązywania złożonych i nietypowych zadań, zawierających komponent badawczy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T2A_U18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K_U20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Potrafi, zgodnie z zadaną specyfikacją, zaprojektować złożone urządzenie, obiekt, system lub proces w zakresie inżynierii środowiska oraz zrealizować ten projekt (co najmniej w części) używając właściwych metod, technik i narzędzi, w tym przystosowując do tego celu istniejące lub opracowując nowe narzędzia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T2A_U19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K_U21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poprawnie wybrać i zastosować narzędzia (analityczne, symulacyjne i eksperymentalne) do rozwiązywania problemów projektowania obiektów inżynierii środowiska i ich analizy oraz planowania robót inżynierskich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T2A_U06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T2A_U09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K_U22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korzystać z wytycznych, norm i zasad projektowych w celu dobrania odpowiednich procesów i elementów projektowanego urządzenia lub układu technologicznego - w tym nietypowych stosując także koncepcyjne nowe metody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T2A_U16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T2A_U17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T2A_U18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T2A_U19</w:t>
            </w:r>
          </w:p>
        </w:tc>
      </w:tr>
      <w:tr w:rsidR="00273088" w:rsidRPr="00244C8D" w:rsidTr="00203BD4">
        <w:tc>
          <w:tcPr>
            <w:tcW w:w="9039" w:type="dxa"/>
            <w:gridSpan w:val="4"/>
          </w:tcPr>
          <w:p w:rsidR="00273088" w:rsidRPr="00244C8D" w:rsidRDefault="00273088" w:rsidP="002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K_K01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Rozumie potrzebę uczenia się przez całe życie; potrafi inspirować i organizować proces uczenia się innych osób.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K_K02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świadomość ważności i rozumie pozatechniczne aspekty i skutki działalności inżynierskiej, w tym jej wpływ na środowisko, i związanej z tym odpowiedzialności za podejmowane decyzje.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T2A_K02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K_K03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współdziałać i pracować w grupie, przyjmując w niej różne role.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K_K04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odpowiednio określić priorytety służące realizacji określonego przez siebie lub innych zadania.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K_K05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Prawidłowo identyfikuje i rozstrzyga dylematy związane z wykonywaniem zawodu.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K_K06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myśleć i działać w sposób kreatywny i przedsiębiorczy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K_K07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Rozumie potrzebę formułowania i przekazywania społeczeństwu - m.in. poprzez środki masowego przekazu - informacji i opinii dotyczących osiągnięć inżynierii środowiska i innych aspektów działalności inżyniera; podejmuje starania, aby przekazać takie informacje i opinie w sposób powszechnie zrozumiały, przedstawiając różne punkty widzenia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T2A_K07</w:t>
            </w:r>
          </w:p>
        </w:tc>
      </w:tr>
    </w:tbl>
    <w:p w:rsidR="00273088" w:rsidRDefault="00273088" w:rsidP="0027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273088" w:rsidRPr="005E6956" w:rsidRDefault="00273088" w:rsidP="00273088">
      <w:pPr>
        <w:spacing w:after="0" w:line="240" w:lineRule="atLeast"/>
        <w:rPr>
          <w:rFonts w:ascii="Times New Roman" w:eastAsia="Calibri" w:hAnsi="Times New Roman" w:cs="Times New Roman"/>
          <w:u w:val="single"/>
          <w:lang w:val="pl-PL"/>
        </w:rPr>
      </w:pPr>
      <w:r w:rsidRPr="005E6956">
        <w:rPr>
          <w:rFonts w:ascii="Times New Roman" w:eastAsia="Calibri" w:hAnsi="Times New Roman" w:cs="Times New Roman"/>
          <w:u w:val="single"/>
          <w:lang w:val="pl-PL"/>
        </w:rPr>
        <w:t>objaśnienie oznaczeń symboli w tabeli:</w:t>
      </w:r>
    </w:p>
    <w:p w:rsidR="00273088" w:rsidRPr="005E6956" w:rsidRDefault="00273088" w:rsidP="002730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5E6956">
        <w:rPr>
          <w:rFonts w:ascii="Times New Roman" w:eastAsia="Calibri" w:hAnsi="Times New Roman" w:cs="Times New Roman"/>
          <w:b/>
          <w:lang w:val="pl-PL"/>
        </w:rPr>
        <w:t xml:space="preserve">K </w:t>
      </w:r>
      <w:r w:rsidRPr="005E6956">
        <w:rPr>
          <w:rFonts w:ascii="Times New Roman" w:eastAsia="Calibri" w:hAnsi="Times New Roman" w:cs="Times New Roman"/>
          <w:lang w:val="pl-PL"/>
        </w:rPr>
        <w:t xml:space="preserve">– kierunkowe efekty kształcenia, </w:t>
      </w:r>
      <w:r w:rsidRPr="005E6956">
        <w:rPr>
          <w:rFonts w:ascii="Times New Roman" w:eastAsia="Calibri" w:hAnsi="Times New Roman" w:cs="Times New Roman"/>
          <w:b/>
          <w:lang w:val="pl-PL"/>
        </w:rPr>
        <w:t>W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wiedzy, </w:t>
      </w:r>
      <w:r w:rsidRPr="005E6956">
        <w:rPr>
          <w:rFonts w:ascii="Times New Roman" w:eastAsia="Calibri" w:hAnsi="Times New Roman" w:cs="Times New Roman"/>
          <w:b/>
          <w:lang w:val="pl-PL"/>
        </w:rPr>
        <w:t>U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umiejętności, </w:t>
      </w:r>
      <w:r w:rsidRPr="005E6956">
        <w:rPr>
          <w:rFonts w:ascii="Times New Roman" w:eastAsia="Calibri" w:hAnsi="Times New Roman" w:cs="Times New Roman"/>
          <w:b/>
          <w:lang w:val="pl-PL"/>
        </w:rPr>
        <w:t>T2A</w:t>
      </w:r>
      <w:r w:rsidRPr="005E6956">
        <w:rPr>
          <w:rFonts w:ascii="Times New Roman" w:eastAsia="Calibri" w:hAnsi="Times New Roman" w:cs="Times New Roman"/>
          <w:lang w:val="pl-PL"/>
        </w:rPr>
        <w:t xml:space="preserve"> – efekty kształcenia w obszarze nauk technicznych dla studiów II stopnia</w:t>
      </w:r>
    </w:p>
    <w:p w:rsidR="00273088" w:rsidRDefault="00273088" w:rsidP="00273088">
      <w:pPr>
        <w:rPr>
          <w:lang w:val="pl-PL"/>
        </w:rPr>
      </w:pPr>
      <w:r>
        <w:rPr>
          <w:lang w:val="pl-PL"/>
        </w:rPr>
        <w:br w:type="page"/>
      </w:r>
    </w:p>
    <w:p w:rsidR="00CB2A52" w:rsidRDefault="00273088"/>
    <w:sectPr w:rsidR="00CB2A52" w:rsidSect="006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73088"/>
    <w:rsid w:val="000F628E"/>
    <w:rsid w:val="00273088"/>
    <w:rsid w:val="00672823"/>
    <w:rsid w:val="00A3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08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30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2682</Words>
  <Characters>16096</Characters>
  <Application>Microsoft Office Word</Application>
  <DocSecurity>0</DocSecurity>
  <Lines>134</Lines>
  <Paragraphs>37</Paragraphs>
  <ScaleCrop>false</ScaleCrop>
  <Company/>
  <LinksUpToDate>false</LinksUpToDate>
  <CharactersWithSpaces>18741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2013-09-19T08:54:00Z</dcterms:created>
  <dcterms:modified xsi:type="dcterms:W3CDTF">2013-09-19T08:56:00Z</dcterms:modified>
</cp:coreProperties>
</file>