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548" w:rsidRDefault="006F6D6E">
      <w:pPr>
        <w:spacing w:line="276" w:lineRule="exac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KATEDRA ARCHITEKTURY MIESZKANIOWEJ</w:t>
      </w:r>
    </w:p>
    <w:p w:rsidR="00A26548" w:rsidRDefault="006F6D6E">
      <w:pPr>
        <w:spacing w:line="276" w:lineRule="exac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PROPOZYCJE TEMATÓW PRAC DYPLOMOWYCH MAGISTERSKICH (studia drugiego stopnia)</w:t>
      </w:r>
    </w:p>
    <w:p w:rsidR="00A26548" w:rsidRDefault="006F6D6E">
      <w:pPr>
        <w:spacing w:line="276" w:lineRule="exac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NA ROK AKADEMICKI 2022/2023</w:t>
      </w:r>
    </w:p>
    <w:p w:rsidR="00A26548" w:rsidRDefault="006F6D6E">
      <w:pPr>
        <w:spacing w:line="276" w:lineRule="exac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(termin złożenia pracy 28.02.2023)</w:t>
      </w:r>
    </w:p>
    <w:p w:rsidR="00A26548" w:rsidRDefault="006F6D6E">
      <w:pPr>
        <w:spacing w:line="276" w:lineRule="exac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(KONTAKT DO SEKRETARIATU KATEDRY: wa.sekretariat@pb.edu.pl)</w:t>
      </w: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2551"/>
        <w:gridCol w:w="7797"/>
      </w:tblGrid>
      <w:tr w:rsidR="00A26548" w:rsidTr="005624FF">
        <w:trPr>
          <w:trHeight w:val="1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6548" w:rsidRPr="00711179" w:rsidRDefault="006F6D6E">
            <w:pPr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71117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KIERUNEK STUDIÓW: BIM - modelowanie i zarządzanie informacją o budynku</w:t>
            </w:r>
          </w:p>
        </w:tc>
      </w:tr>
      <w:tr w:rsidR="00A26548" w:rsidTr="005624FF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6548" w:rsidRDefault="006F6D6E">
            <w:pPr>
              <w:spacing w:before="120" w:after="120" w:line="240" w:lineRule="exact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Promotor/e-mail: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6548" w:rsidRPr="00711179" w:rsidRDefault="006F6D6E">
            <w:pPr>
              <w:spacing w:before="120" w:after="120" w:line="240" w:lineRule="exact"/>
              <w:rPr>
                <w:rFonts w:ascii="Times New Roman" w:eastAsia="Calibri" w:hAnsi="Times New Roman" w:cs="Times New Roman"/>
              </w:rPr>
            </w:pPr>
            <w:r w:rsidRPr="00711179">
              <w:rPr>
                <w:rFonts w:ascii="Times New Roman" w:eastAsia="Calibri" w:hAnsi="Times New Roman" w:cs="Times New Roman"/>
                <w:color w:val="000000"/>
              </w:rPr>
              <w:t>Dr hab. arch. Bartosz Czarnecki, prof. PB/b.czarnecki@pb.edu.pl</w:t>
            </w:r>
          </w:p>
        </w:tc>
      </w:tr>
      <w:tr w:rsidR="00A26548" w:rsidTr="005624FF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6548" w:rsidRDefault="006F6D6E">
            <w:pPr>
              <w:spacing w:before="120" w:after="120" w:line="240" w:lineRule="exact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Kierunek – specjalność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6548" w:rsidRPr="00711179" w:rsidRDefault="006F6D6E">
            <w:pPr>
              <w:spacing w:before="120" w:after="120" w:line="240" w:lineRule="exact"/>
              <w:rPr>
                <w:rFonts w:ascii="Times New Roman" w:eastAsia="Calibri" w:hAnsi="Times New Roman" w:cs="Times New Roman"/>
              </w:rPr>
            </w:pPr>
            <w:r w:rsidRPr="00711179">
              <w:rPr>
                <w:rFonts w:ascii="Times New Roman" w:eastAsia="Calibri" w:hAnsi="Times New Roman" w:cs="Times New Roman"/>
                <w:color w:val="000000"/>
              </w:rPr>
              <w:t>BIM – modelowanie i zarządzanie informacją o budynku</w:t>
            </w:r>
          </w:p>
        </w:tc>
      </w:tr>
      <w:tr w:rsidR="00A26548" w:rsidTr="005624FF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6548" w:rsidRDefault="006F6D6E">
            <w:pPr>
              <w:spacing w:before="120" w:after="120" w:line="240" w:lineRule="exact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Temat: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6548" w:rsidRPr="00711179" w:rsidRDefault="006F6D6E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711179">
              <w:rPr>
                <w:rFonts w:ascii="Times New Roman" w:eastAsia="Calibri" w:hAnsi="Times New Roman" w:cs="Times New Roman"/>
                <w:color w:val="000000"/>
              </w:rPr>
              <w:t>Analiza zestawu informacji przestrzennych determinujących decyzje inwestycyjne.</w:t>
            </w:r>
          </w:p>
        </w:tc>
      </w:tr>
      <w:tr w:rsidR="00A26548" w:rsidTr="005624FF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6548" w:rsidRDefault="006F6D6E">
            <w:pPr>
              <w:spacing w:before="120" w:after="120" w:line="240" w:lineRule="exact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Zakres pracy: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6548" w:rsidRPr="00711179" w:rsidRDefault="006F6D6E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11179">
              <w:rPr>
                <w:rFonts w:ascii="Times New Roman" w:eastAsia="Calibri" w:hAnsi="Times New Roman" w:cs="Times New Roman"/>
                <w:color w:val="000000"/>
              </w:rPr>
              <w:t>Praca pisemna</w:t>
            </w:r>
          </w:p>
          <w:p w:rsidR="005624FF" w:rsidRPr="00711179" w:rsidRDefault="005624FF" w:rsidP="005624FF">
            <w:pPr>
              <w:pStyle w:val="Akapitzlist"/>
              <w:numPr>
                <w:ilvl w:val="0"/>
                <w:numId w:val="1"/>
              </w:numPr>
              <w:spacing w:before="120" w:after="120" w:line="240" w:lineRule="exact"/>
              <w:rPr>
                <w:rFonts w:ascii="Times New Roman" w:eastAsia="Calibri" w:hAnsi="Times New Roman" w:cs="Times New Roman"/>
              </w:rPr>
            </w:pPr>
            <w:r w:rsidRPr="00711179">
              <w:rPr>
                <w:rFonts w:ascii="Times New Roman" w:eastAsia="Calibri" w:hAnsi="Times New Roman" w:cs="Times New Roman"/>
              </w:rPr>
              <w:t xml:space="preserve">Analiza </w:t>
            </w:r>
            <w:r w:rsidR="006F6D6E" w:rsidRPr="00711179">
              <w:rPr>
                <w:rFonts w:ascii="Times New Roman" w:eastAsia="Calibri" w:hAnsi="Times New Roman" w:cs="Times New Roman"/>
              </w:rPr>
              <w:t>przep</w:t>
            </w:r>
            <w:r w:rsidR="00BE5305" w:rsidRPr="00711179">
              <w:rPr>
                <w:rFonts w:ascii="Times New Roman" w:eastAsia="Calibri" w:hAnsi="Times New Roman" w:cs="Times New Roman"/>
              </w:rPr>
              <w:t>isów prawa powszechnego określających</w:t>
            </w:r>
            <w:r w:rsidR="00FC5EAF" w:rsidRPr="00711179">
              <w:rPr>
                <w:rFonts w:ascii="Times New Roman" w:eastAsia="Calibri" w:hAnsi="Times New Roman" w:cs="Times New Roman"/>
              </w:rPr>
              <w:t xml:space="preserve"> wymogi w procesie inwestycji budowlanych</w:t>
            </w:r>
          </w:p>
          <w:p w:rsidR="00BE5305" w:rsidRPr="00711179" w:rsidRDefault="00BE5305" w:rsidP="005624FF">
            <w:pPr>
              <w:pStyle w:val="Akapitzlist"/>
              <w:numPr>
                <w:ilvl w:val="0"/>
                <w:numId w:val="1"/>
              </w:numPr>
              <w:spacing w:before="120" w:after="120" w:line="240" w:lineRule="exact"/>
              <w:rPr>
                <w:rFonts w:ascii="Times New Roman" w:eastAsia="Calibri" w:hAnsi="Times New Roman" w:cs="Times New Roman"/>
              </w:rPr>
            </w:pPr>
            <w:r w:rsidRPr="00711179">
              <w:rPr>
                <w:rFonts w:ascii="Times New Roman" w:eastAsia="Calibri" w:hAnsi="Times New Roman" w:cs="Times New Roman"/>
              </w:rPr>
              <w:t>Analiza wymogów zawartych w przepisach prawa lokalnego</w:t>
            </w:r>
          </w:p>
          <w:p w:rsidR="00BE5305" w:rsidRPr="00711179" w:rsidRDefault="00BE5305" w:rsidP="00BE5305">
            <w:pPr>
              <w:pStyle w:val="Akapitzlist"/>
              <w:numPr>
                <w:ilvl w:val="0"/>
                <w:numId w:val="1"/>
              </w:numPr>
              <w:spacing w:before="120" w:after="120" w:line="240" w:lineRule="exact"/>
              <w:rPr>
                <w:rFonts w:ascii="Times New Roman" w:eastAsia="Calibri" w:hAnsi="Times New Roman" w:cs="Times New Roman"/>
              </w:rPr>
            </w:pPr>
            <w:r w:rsidRPr="00711179">
              <w:rPr>
                <w:rFonts w:ascii="Times New Roman" w:eastAsia="Calibri" w:hAnsi="Times New Roman" w:cs="Times New Roman"/>
              </w:rPr>
              <w:t>Analiza zestawu informacji o terenie do uwzględnieni</w:t>
            </w:r>
            <w:bookmarkStart w:id="0" w:name="_GoBack"/>
            <w:bookmarkEnd w:id="0"/>
            <w:r w:rsidRPr="00711179">
              <w:rPr>
                <w:rFonts w:ascii="Times New Roman" w:eastAsia="Calibri" w:hAnsi="Times New Roman" w:cs="Times New Roman"/>
              </w:rPr>
              <w:t>a w procesie decyzji inwestycyjnych</w:t>
            </w:r>
          </w:p>
          <w:p w:rsidR="00BE5305" w:rsidRPr="00711179" w:rsidRDefault="00BE5305" w:rsidP="00BE5305">
            <w:pPr>
              <w:pStyle w:val="Akapitzlist"/>
              <w:numPr>
                <w:ilvl w:val="0"/>
                <w:numId w:val="1"/>
              </w:numPr>
              <w:spacing w:before="120" w:after="120" w:line="240" w:lineRule="exact"/>
              <w:rPr>
                <w:rFonts w:ascii="Times New Roman" w:eastAsia="Calibri" w:hAnsi="Times New Roman" w:cs="Times New Roman"/>
              </w:rPr>
            </w:pPr>
            <w:r w:rsidRPr="00711179">
              <w:rPr>
                <w:rFonts w:ascii="Times New Roman" w:eastAsia="Calibri" w:hAnsi="Times New Roman" w:cs="Times New Roman"/>
              </w:rPr>
              <w:t>Czynniki determinujące decyzje inwestorów profesjonalnych oraz nieprofesjonalnych.</w:t>
            </w:r>
          </w:p>
          <w:p w:rsidR="00BE5305" w:rsidRPr="00711179" w:rsidRDefault="00BE5305" w:rsidP="00BE5305">
            <w:pPr>
              <w:pStyle w:val="Akapitzlist"/>
              <w:numPr>
                <w:ilvl w:val="0"/>
                <w:numId w:val="1"/>
              </w:numPr>
              <w:spacing w:before="120" w:after="120" w:line="240" w:lineRule="exact"/>
              <w:rPr>
                <w:rFonts w:ascii="Times New Roman" w:eastAsia="Calibri" w:hAnsi="Times New Roman" w:cs="Times New Roman"/>
              </w:rPr>
            </w:pPr>
            <w:r w:rsidRPr="00711179">
              <w:rPr>
                <w:rFonts w:ascii="Times New Roman" w:eastAsia="Calibri" w:hAnsi="Times New Roman" w:cs="Times New Roman"/>
              </w:rPr>
              <w:t>Opracowanie matrycy informacji wpływających na decyzje w procesie inwestycyjnym</w:t>
            </w:r>
          </w:p>
          <w:p w:rsidR="00BE5305" w:rsidRPr="00711179" w:rsidRDefault="00BE5305" w:rsidP="00BE5305">
            <w:pPr>
              <w:pStyle w:val="Akapitzlist"/>
              <w:numPr>
                <w:ilvl w:val="0"/>
                <w:numId w:val="1"/>
              </w:numPr>
              <w:spacing w:before="120" w:after="120" w:line="240" w:lineRule="exact"/>
              <w:rPr>
                <w:rFonts w:ascii="Times New Roman" w:eastAsia="Calibri" w:hAnsi="Times New Roman" w:cs="Times New Roman"/>
              </w:rPr>
            </w:pPr>
            <w:r w:rsidRPr="00711179">
              <w:rPr>
                <w:rFonts w:ascii="Times New Roman" w:eastAsia="Calibri" w:hAnsi="Times New Roman" w:cs="Times New Roman"/>
              </w:rPr>
              <w:t>Wnioski do wykorzystania narzędzi BIM</w:t>
            </w:r>
          </w:p>
        </w:tc>
      </w:tr>
      <w:tr w:rsidR="00A26548" w:rsidTr="005624FF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6548" w:rsidRDefault="006F6D6E">
            <w:pPr>
              <w:spacing w:before="120" w:after="120" w:line="240" w:lineRule="exact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Słowa kluczowe: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6548" w:rsidRPr="00711179" w:rsidRDefault="006F6D6E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711179">
              <w:rPr>
                <w:rFonts w:ascii="Times New Roman" w:eastAsia="Calibri" w:hAnsi="Times New Roman" w:cs="Times New Roman"/>
                <w:color w:val="000000"/>
              </w:rPr>
              <w:t>informacje przestrzenne; GIS; lokalizacja; inwestycje</w:t>
            </w:r>
          </w:p>
        </w:tc>
      </w:tr>
      <w:tr w:rsidR="00A26548" w:rsidTr="005624FF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6548" w:rsidRDefault="006F6D6E">
            <w:pPr>
              <w:spacing w:before="120" w:after="120" w:line="240" w:lineRule="exact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Promotor/e-mail: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6548" w:rsidRPr="00711179" w:rsidRDefault="006F6D6E">
            <w:pPr>
              <w:spacing w:before="120" w:after="120" w:line="240" w:lineRule="exact"/>
              <w:rPr>
                <w:rFonts w:ascii="Times New Roman" w:eastAsia="Calibri" w:hAnsi="Times New Roman" w:cs="Times New Roman"/>
              </w:rPr>
            </w:pPr>
            <w:r w:rsidRPr="00711179">
              <w:rPr>
                <w:rFonts w:ascii="Times New Roman" w:eastAsia="Calibri" w:hAnsi="Times New Roman" w:cs="Times New Roman"/>
                <w:color w:val="000000"/>
              </w:rPr>
              <w:t>Dr hab. arch. Bartosz Czarnecki, prof. PB/b.czarnecki@pb.edu.pl</w:t>
            </w:r>
          </w:p>
        </w:tc>
      </w:tr>
      <w:tr w:rsidR="00A26548" w:rsidTr="005624FF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6548" w:rsidRDefault="006F6D6E">
            <w:pPr>
              <w:spacing w:before="120" w:after="120" w:line="240" w:lineRule="exact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Kierunek – specjalność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6548" w:rsidRPr="00711179" w:rsidRDefault="006F6D6E">
            <w:pPr>
              <w:spacing w:before="120" w:after="120" w:line="240" w:lineRule="exact"/>
              <w:rPr>
                <w:rFonts w:ascii="Times New Roman" w:eastAsia="Calibri" w:hAnsi="Times New Roman" w:cs="Times New Roman"/>
              </w:rPr>
            </w:pPr>
            <w:r w:rsidRPr="00711179">
              <w:rPr>
                <w:rFonts w:ascii="Times New Roman" w:eastAsia="Calibri" w:hAnsi="Times New Roman" w:cs="Times New Roman"/>
                <w:color w:val="000000"/>
              </w:rPr>
              <w:t>BIM – modelowanie i zarządzanie informacją o budynku</w:t>
            </w:r>
          </w:p>
        </w:tc>
      </w:tr>
      <w:tr w:rsidR="00A26548" w:rsidTr="005624FF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6548" w:rsidRDefault="006F6D6E">
            <w:pPr>
              <w:spacing w:before="120" w:after="120" w:line="240" w:lineRule="exact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Temat: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6548" w:rsidRPr="00711179" w:rsidRDefault="006F6D6E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711179">
              <w:rPr>
                <w:rFonts w:ascii="Times New Roman" w:eastAsia="Calibri" w:hAnsi="Times New Roman" w:cs="Times New Roman"/>
                <w:color w:val="000000"/>
              </w:rPr>
              <w:t>Informacje przestrzenne jako narzędzie analizy chłonności inwestycyjnej terenu (lub: chłonności planistycznej obszaru)</w:t>
            </w:r>
          </w:p>
        </w:tc>
      </w:tr>
      <w:tr w:rsidR="00A26548" w:rsidTr="005624FF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6548" w:rsidRDefault="006F6D6E">
            <w:pPr>
              <w:spacing w:before="120" w:after="120" w:line="240" w:lineRule="exact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Zakres pracy: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6548" w:rsidRPr="00711179" w:rsidRDefault="006F6D6E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11179">
              <w:rPr>
                <w:rFonts w:ascii="Times New Roman" w:eastAsia="Calibri" w:hAnsi="Times New Roman" w:cs="Times New Roman"/>
                <w:color w:val="000000"/>
              </w:rPr>
              <w:t>Praca pisemna</w:t>
            </w:r>
          </w:p>
          <w:p w:rsidR="00FC5EAF" w:rsidRPr="00711179" w:rsidRDefault="00FC5EAF" w:rsidP="00FC5EAF">
            <w:pPr>
              <w:pStyle w:val="Akapitzlist"/>
              <w:numPr>
                <w:ilvl w:val="0"/>
                <w:numId w:val="2"/>
              </w:numPr>
              <w:spacing w:before="120" w:after="120" w:line="240" w:lineRule="exact"/>
              <w:rPr>
                <w:rFonts w:ascii="Times New Roman" w:eastAsia="Calibri" w:hAnsi="Times New Roman" w:cs="Times New Roman"/>
              </w:rPr>
            </w:pPr>
            <w:r w:rsidRPr="00711179">
              <w:rPr>
                <w:rFonts w:ascii="Times New Roman" w:eastAsia="Calibri" w:hAnsi="Times New Roman" w:cs="Times New Roman"/>
              </w:rPr>
              <w:t>Enumeracja kategorii i pojęć związanych z chłonnością terenów oraz obszarów</w:t>
            </w:r>
          </w:p>
          <w:p w:rsidR="00FC5EAF" w:rsidRPr="00711179" w:rsidRDefault="00FC5EAF" w:rsidP="00FC5EAF">
            <w:pPr>
              <w:pStyle w:val="Akapitzlist"/>
              <w:numPr>
                <w:ilvl w:val="0"/>
                <w:numId w:val="2"/>
              </w:numPr>
              <w:spacing w:before="120" w:after="120" w:line="240" w:lineRule="exact"/>
              <w:rPr>
                <w:rFonts w:ascii="Times New Roman" w:eastAsia="Calibri" w:hAnsi="Times New Roman" w:cs="Times New Roman"/>
              </w:rPr>
            </w:pPr>
            <w:r w:rsidRPr="00711179">
              <w:rPr>
                <w:rFonts w:ascii="Times New Roman" w:eastAsia="Calibri" w:hAnsi="Times New Roman" w:cs="Times New Roman"/>
              </w:rPr>
              <w:t>Analiza porównawcza metod określania chłonności inwestycyjnej</w:t>
            </w:r>
          </w:p>
          <w:p w:rsidR="00FC5EAF" w:rsidRPr="00711179" w:rsidRDefault="0009264B" w:rsidP="00FC5EAF">
            <w:pPr>
              <w:pStyle w:val="Akapitzlist"/>
              <w:numPr>
                <w:ilvl w:val="0"/>
                <w:numId w:val="2"/>
              </w:numPr>
              <w:spacing w:before="120" w:after="120" w:line="240" w:lineRule="exact"/>
              <w:rPr>
                <w:rFonts w:ascii="Times New Roman" w:eastAsia="Calibri" w:hAnsi="Times New Roman" w:cs="Times New Roman"/>
              </w:rPr>
            </w:pPr>
            <w:r w:rsidRPr="00711179">
              <w:rPr>
                <w:rFonts w:ascii="Times New Roman" w:eastAsia="Calibri" w:hAnsi="Times New Roman" w:cs="Times New Roman"/>
              </w:rPr>
              <w:t>Analiza m</w:t>
            </w:r>
            <w:r w:rsidR="00FC5EAF" w:rsidRPr="00711179">
              <w:rPr>
                <w:rFonts w:ascii="Times New Roman" w:eastAsia="Calibri" w:hAnsi="Times New Roman" w:cs="Times New Roman"/>
              </w:rPr>
              <w:t xml:space="preserve">ożliwości wykorzystania narzędzi BIM </w:t>
            </w:r>
            <w:r w:rsidRPr="00711179">
              <w:rPr>
                <w:rFonts w:ascii="Times New Roman" w:eastAsia="Calibri" w:hAnsi="Times New Roman" w:cs="Times New Roman"/>
              </w:rPr>
              <w:t xml:space="preserve">oraz ich funkcjonalności </w:t>
            </w:r>
            <w:r w:rsidR="00FC5EAF" w:rsidRPr="00711179">
              <w:rPr>
                <w:rFonts w:ascii="Times New Roman" w:eastAsia="Calibri" w:hAnsi="Times New Roman" w:cs="Times New Roman"/>
              </w:rPr>
              <w:t>do analiz chłonności terenów lub obszarów</w:t>
            </w:r>
          </w:p>
          <w:p w:rsidR="00FC5EAF" w:rsidRPr="00711179" w:rsidRDefault="0009264B" w:rsidP="00FC5EAF">
            <w:pPr>
              <w:pStyle w:val="Akapitzlist"/>
              <w:numPr>
                <w:ilvl w:val="0"/>
                <w:numId w:val="2"/>
              </w:numPr>
              <w:spacing w:before="120" w:after="120" w:line="240" w:lineRule="exact"/>
              <w:rPr>
                <w:rFonts w:ascii="Times New Roman" w:eastAsia="Calibri" w:hAnsi="Times New Roman" w:cs="Times New Roman"/>
              </w:rPr>
            </w:pPr>
            <w:r w:rsidRPr="00711179">
              <w:rPr>
                <w:rFonts w:ascii="Times New Roman" w:eastAsia="Calibri" w:hAnsi="Times New Roman" w:cs="Times New Roman"/>
              </w:rPr>
              <w:t>Studium przypadku</w:t>
            </w:r>
          </w:p>
          <w:p w:rsidR="0009264B" w:rsidRPr="00711179" w:rsidRDefault="0009264B" w:rsidP="00FC5EAF">
            <w:pPr>
              <w:pStyle w:val="Akapitzlist"/>
              <w:numPr>
                <w:ilvl w:val="0"/>
                <w:numId w:val="2"/>
              </w:numPr>
              <w:spacing w:before="120" w:after="120" w:line="240" w:lineRule="exact"/>
              <w:rPr>
                <w:rFonts w:ascii="Times New Roman" w:eastAsia="Calibri" w:hAnsi="Times New Roman" w:cs="Times New Roman"/>
              </w:rPr>
            </w:pPr>
            <w:r w:rsidRPr="00711179">
              <w:rPr>
                <w:rFonts w:ascii="Times New Roman" w:eastAsia="Calibri" w:hAnsi="Times New Roman" w:cs="Times New Roman"/>
              </w:rPr>
              <w:t>Wnioski</w:t>
            </w:r>
          </w:p>
        </w:tc>
      </w:tr>
      <w:tr w:rsidR="00A26548" w:rsidTr="005624FF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6548" w:rsidRDefault="006F6D6E">
            <w:pPr>
              <w:spacing w:before="120" w:after="120" w:line="240" w:lineRule="exact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Słowa kluczowe: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6548" w:rsidRPr="00711179" w:rsidRDefault="006F6D6E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711179">
              <w:rPr>
                <w:rFonts w:ascii="Times New Roman" w:eastAsia="Calibri" w:hAnsi="Times New Roman" w:cs="Times New Roman"/>
                <w:color w:val="000000"/>
              </w:rPr>
              <w:t>analiza; chłonność; informacje przestrzenne</w:t>
            </w:r>
          </w:p>
        </w:tc>
      </w:tr>
      <w:tr w:rsidR="00A26548" w:rsidTr="005624FF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6548" w:rsidRDefault="006F6D6E">
            <w:pPr>
              <w:spacing w:before="120" w:after="120" w:line="240" w:lineRule="exact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Promotor/e-mail: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6548" w:rsidRPr="00711179" w:rsidRDefault="006F6D6E">
            <w:pPr>
              <w:spacing w:before="120" w:after="120" w:line="240" w:lineRule="exact"/>
              <w:rPr>
                <w:rFonts w:ascii="Times New Roman" w:eastAsia="Calibri" w:hAnsi="Times New Roman" w:cs="Times New Roman"/>
              </w:rPr>
            </w:pPr>
            <w:r w:rsidRPr="00711179">
              <w:rPr>
                <w:rFonts w:ascii="Times New Roman" w:eastAsia="Calibri" w:hAnsi="Times New Roman" w:cs="Times New Roman"/>
                <w:color w:val="000000"/>
              </w:rPr>
              <w:t>Dr hab. arch. Bartosz Czarnecki, prof. PB/b.czarnecki@pb.edu.pl</w:t>
            </w:r>
          </w:p>
        </w:tc>
      </w:tr>
      <w:tr w:rsidR="00A26548" w:rsidTr="005624FF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6548" w:rsidRDefault="006F6D6E">
            <w:pPr>
              <w:spacing w:before="120" w:after="120" w:line="240" w:lineRule="exact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Kierunek – specjalność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6548" w:rsidRPr="00711179" w:rsidRDefault="006F6D6E">
            <w:pPr>
              <w:spacing w:before="120" w:after="120" w:line="240" w:lineRule="exact"/>
              <w:rPr>
                <w:rFonts w:ascii="Times New Roman" w:eastAsia="Calibri" w:hAnsi="Times New Roman" w:cs="Times New Roman"/>
              </w:rPr>
            </w:pPr>
            <w:r w:rsidRPr="00711179">
              <w:rPr>
                <w:rFonts w:ascii="Times New Roman" w:eastAsia="Calibri" w:hAnsi="Times New Roman" w:cs="Times New Roman"/>
                <w:color w:val="000000"/>
              </w:rPr>
              <w:t>BIM – modelowanie i zarządzanie informacją o budynku</w:t>
            </w:r>
          </w:p>
        </w:tc>
      </w:tr>
      <w:tr w:rsidR="00A26548" w:rsidTr="005624FF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6548" w:rsidRDefault="006F6D6E">
            <w:pPr>
              <w:spacing w:before="120" w:after="120" w:line="240" w:lineRule="exact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lastRenderedPageBreak/>
              <w:t>Temat: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6548" w:rsidRPr="00711179" w:rsidRDefault="006F6D6E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711179">
              <w:rPr>
                <w:rFonts w:ascii="Times New Roman" w:eastAsia="Calibri" w:hAnsi="Times New Roman" w:cs="Times New Roman"/>
                <w:color w:val="000000"/>
              </w:rPr>
              <w:t>Koncepcja  zagospodarowania wybranego terenu  według założeń bazujących na parametrach zagospodarowania terenów sąsiednich.</w:t>
            </w:r>
          </w:p>
        </w:tc>
      </w:tr>
      <w:tr w:rsidR="00A26548" w:rsidTr="005624FF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6548" w:rsidRDefault="006F6D6E">
            <w:pPr>
              <w:spacing w:before="120" w:after="120" w:line="240" w:lineRule="exact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Zakres pracy: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6548" w:rsidRPr="00711179" w:rsidRDefault="006F6D6E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11179">
              <w:rPr>
                <w:rFonts w:ascii="Times New Roman" w:eastAsia="Calibri" w:hAnsi="Times New Roman" w:cs="Times New Roman"/>
                <w:color w:val="000000"/>
              </w:rPr>
              <w:t>Projekt  + praca pisemna</w:t>
            </w:r>
          </w:p>
          <w:p w:rsidR="00D66E90" w:rsidRPr="00711179" w:rsidRDefault="0009264B" w:rsidP="00D66E90">
            <w:pPr>
              <w:pStyle w:val="Akapitzlist"/>
              <w:numPr>
                <w:ilvl w:val="0"/>
                <w:numId w:val="3"/>
              </w:numPr>
              <w:spacing w:before="120" w:after="120" w:line="240" w:lineRule="exact"/>
              <w:rPr>
                <w:rFonts w:ascii="Times New Roman" w:eastAsia="Calibri" w:hAnsi="Times New Roman" w:cs="Times New Roman"/>
              </w:rPr>
            </w:pPr>
            <w:r w:rsidRPr="00711179">
              <w:rPr>
                <w:rFonts w:ascii="Times New Roman" w:eastAsia="Calibri" w:hAnsi="Times New Roman" w:cs="Times New Roman"/>
              </w:rPr>
              <w:t xml:space="preserve">Określenie </w:t>
            </w:r>
            <w:r w:rsidR="00D66E90" w:rsidRPr="00711179">
              <w:rPr>
                <w:rFonts w:ascii="Times New Roman" w:eastAsia="Calibri" w:hAnsi="Times New Roman" w:cs="Times New Roman"/>
              </w:rPr>
              <w:t>zestawu parametrów</w:t>
            </w:r>
            <w:r w:rsidRPr="00711179">
              <w:rPr>
                <w:rFonts w:ascii="Times New Roman" w:eastAsia="Calibri" w:hAnsi="Times New Roman" w:cs="Times New Roman"/>
              </w:rPr>
              <w:t xml:space="preserve"> zagospodarowania i zabudowy terenu istotnych dla </w:t>
            </w:r>
            <w:r w:rsidR="00D66E90" w:rsidRPr="00711179">
              <w:rPr>
                <w:rFonts w:ascii="Times New Roman" w:eastAsia="Calibri" w:hAnsi="Times New Roman" w:cs="Times New Roman"/>
              </w:rPr>
              <w:t>pełnionych przezeń funkcji oraz wpływających na harmonizowanie z otoczeniem</w:t>
            </w:r>
          </w:p>
          <w:p w:rsidR="00D66E90" w:rsidRPr="00711179" w:rsidRDefault="00D66E90" w:rsidP="0009264B">
            <w:pPr>
              <w:pStyle w:val="Akapitzlist"/>
              <w:numPr>
                <w:ilvl w:val="0"/>
                <w:numId w:val="3"/>
              </w:numPr>
              <w:spacing w:before="120" w:after="120" w:line="240" w:lineRule="exact"/>
              <w:rPr>
                <w:rFonts w:ascii="Times New Roman" w:eastAsia="Calibri" w:hAnsi="Times New Roman" w:cs="Times New Roman"/>
              </w:rPr>
            </w:pPr>
            <w:r w:rsidRPr="00711179">
              <w:rPr>
                <w:rFonts w:ascii="Times New Roman" w:eastAsia="Calibri" w:hAnsi="Times New Roman" w:cs="Times New Roman"/>
              </w:rPr>
              <w:t>Wybór obszaru opracowania</w:t>
            </w:r>
          </w:p>
          <w:p w:rsidR="00D66E90" w:rsidRPr="00711179" w:rsidRDefault="00D66E90" w:rsidP="0009264B">
            <w:pPr>
              <w:pStyle w:val="Akapitzlist"/>
              <w:numPr>
                <w:ilvl w:val="0"/>
                <w:numId w:val="3"/>
              </w:numPr>
              <w:spacing w:before="120" w:after="120" w:line="240" w:lineRule="exact"/>
              <w:rPr>
                <w:rFonts w:ascii="Times New Roman" w:eastAsia="Calibri" w:hAnsi="Times New Roman" w:cs="Times New Roman"/>
              </w:rPr>
            </w:pPr>
            <w:r w:rsidRPr="00711179">
              <w:rPr>
                <w:rFonts w:ascii="Times New Roman" w:eastAsia="Calibri" w:hAnsi="Times New Roman" w:cs="Times New Roman"/>
              </w:rPr>
              <w:t>Identyfikacja źródeł danych</w:t>
            </w:r>
          </w:p>
          <w:p w:rsidR="00D66E90" w:rsidRPr="00711179" w:rsidRDefault="00D66E90" w:rsidP="0009264B">
            <w:pPr>
              <w:pStyle w:val="Akapitzlist"/>
              <w:numPr>
                <w:ilvl w:val="0"/>
                <w:numId w:val="3"/>
              </w:numPr>
              <w:spacing w:before="120" w:after="120" w:line="240" w:lineRule="exact"/>
              <w:rPr>
                <w:rFonts w:ascii="Times New Roman" w:eastAsia="Calibri" w:hAnsi="Times New Roman" w:cs="Times New Roman"/>
              </w:rPr>
            </w:pPr>
            <w:r w:rsidRPr="00711179">
              <w:rPr>
                <w:rFonts w:ascii="Times New Roman" w:eastAsia="Calibri" w:hAnsi="Times New Roman" w:cs="Times New Roman"/>
              </w:rPr>
              <w:t>Analiza obszaru pod względem zidentyfikowanego wcześniej zestawu parametrów w kierunku określenia dominujących cech zagospodarowania i zabudowy terenu z wykorzystaniem narzędzi BIM</w:t>
            </w:r>
          </w:p>
          <w:p w:rsidR="00D66E90" w:rsidRPr="00711179" w:rsidRDefault="00D66E90" w:rsidP="0009264B">
            <w:pPr>
              <w:pStyle w:val="Akapitzlist"/>
              <w:numPr>
                <w:ilvl w:val="0"/>
                <w:numId w:val="3"/>
              </w:numPr>
              <w:spacing w:before="120" w:after="120" w:line="240" w:lineRule="exact"/>
              <w:rPr>
                <w:rFonts w:ascii="Times New Roman" w:eastAsia="Calibri" w:hAnsi="Times New Roman" w:cs="Times New Roman"/>
              </w:rPr>
            </w:pPr>
            <w:r w:rsidRPr="00711179">
              <w:rPr>
                <w:rFonts w:ascii="Times New Roman" w:eastAsia="Calibri" w:hAnsi="Times New Roman" w:cs="Times New Roman"/>
              </w:rPr>
              <w:t>Opracowanie koncepcji zagospodarowania terenu według kryterium wpisania jej cech w istniejące otoczenie.</w:t>
            </w:r>
          </w:p>
          <w:p w:rsidR="00D66E90" w:rsidRPr="00711179" w:rsidRDefault="00D66E90" w:rsidP="0009264B">
            <w:pPr>
              <w:pStyle w:val="Akapitzlist"/>
              <w:numPr>
                <w:ilvl w:val="0"/>
                <w:numId w:val="3"/>
              </w:numPr>
              <w:spacing w:before="120" w:after="120" w:line="240" w:lineRule="exact"/>
              <w:rPr>
                <w:rFonts w:ascii="Times New Roman" w:eastAsia="Calibri" w:hAnsi="Times New Roman" w:cs="Times New Roman"/>
              </w:rPr>
            </w:pPr>
            <w:r w:rsidRPr="00711179">
              <w:rPr>
                <w:rFonts w:ascii="Times New Roman" w:eastAsia="Calibri" w:hAnsi="Times New Roman" w:cs="Times New Roman"/>
              </w:rPr>
              <w:t>Wnioski</w:t>
            </w:r>
          </w:p>
        </w:tc>
      </w:tr>
      <w:tr w:rsidR="00A26548" w:rsidTr="005624FF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6548" w:rsidRDefault="006F6D6E">
            <w:pPr>
              <w:spacing w:before="120" w:after="120" w:line="240" w:lineRule="exact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Słowa kluczowe: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6548" w:rsidRPr="00711179" w:rsidRDefault="006F6D6E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711179">
              <w:rPr>
                <w:rFonts w:ascii="Times New Roman" w:eastAsia="Calibri" w:hAnsi="Times New Roman" w:cs="Times New Roman"/>
                <w:color w:val="000000"/>
              </w:rPr>
              <w:t>zagospodarowanie terenu; koncepcja; dobre sąsiedztwo; parametry</w:t>
            </w:r>
          </w:p>
        </w:tc>
      </w:tr>
    </w:tbl>
    <w:p w:rsidR="00A26548" w:rsidRDefault="00A26548">
      <w:pPr>
        <w:spacing w:line="360" w:lineRule="exact"/>
        <w:rPr>
          <w:rFonts w:ascii="Times New Roman" w:eastAsia="Times New Roman" w:hAnsi="Times New Roman" w:cs="Times New Roman"/>
          <w:sz w:val="24"/>
        </w:rPr>
      </w:pPr>
    </w:p>
    <w:sectPr w:rsidR="00A26548">
      <w:pgSz w:w="12240" w:h="15840"/>
      <w:pgMar w:top="1440" w:right="1440" w:bottom="1440" w:left="144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000B4"/>
    <w:multiLevelType w:val="hybridMultilevel"/>
    <w:tmpl w:val="4D5048AC"/>
    <w:lvl w:ilvl="0" w:tplc="440CD8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8219F"/>
    <w:multiLevelType w:val="hybridMultilevel"/>
    <w:tmpl w:val="C4A6AC08"/>
    <w:lvl w:ilvl="0" w:tplc="B07E84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369FA"/>
    <w:multiLevelType w:val="hybridMultilevel"/>
    <w:tmpl w:val="1F16DC64"/>
    <w:lvl w:ilvl="0" w:tplc="73E818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548"/>
    <w:rsid w:val="0009264B"/>
    <w:rsid w:val="005624FF"/>
    <w:rsid w:val="006F6D6E"/>
    <w:rsid w:val="00711179"/>
    <w:rsid w:val="00A20695"/>
    <w:rsid w:val="00A26548"/>
    <w:rsid w:val="00BE5305"/>
    <w:rsid w:val="00D66E90"/>
    <w:rsid w:val="00FC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DA0C"/>
  <w15:docId w15:val="{67B2F6E7-32DF-472E-9492-74A424D7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NSimSun" w:hAnsi="Calibri" w:cs="Mangal"/>
        <w:kern w:val="2"/>
        <w:sz w:val="2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24FF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4FF"/>
    <w:rPr>
      <w:rFonts w:ascii="Tahoma" w:hAnsi="Tahoma"/>
      <w:sz w:val="16"/>
      <w:szCs w:val="14"/>
    </w:rPr>
  </w:style>
  <w:style w:type="paragraph" w:styleId="Akapitzlist">
    <w:name w:val="List Paragraph"/>
    <w:basedOn w:val="Normalny"/>
    <w:uiPriority w:val="34"/>
    <w:qFormat/>
    <w:rsid w:val="00562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Katarzyna Matosek</cp:lastModifiedBy>
  <cp:revision>8</cp:revision>
  <cp:lastPrinted>2022-06-20T09:21:00Z</cp:lastPrinted>
  <dcterms:created xsi:type="dcterms:W3CDTF">2022-04-19T08:20:00Z</dcterms:created>
  <dcterms:modified xsi:type="dcterms:W3CDTF">2022-06-20T09:21:00Z</dcterms:modified>
  <dc:language>pl-PL</dc:language>
</cp:coreProperties>
</file>