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DC90" w14:textId="77777777" w:rsidR="00946199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946199">
        <w:rPr>
          <w:b/>
          <w:sz w:val="28"/>
          <w:szCs w:val="28"/>
        </w:rPr>
        <w:t>INŻYNIERIIROLNO-SPOŻYWCZEJ I KSZTAŁTOWANIA ŚRODOWISKA</w:t>
      </w:r>
    </w:p>
    <w:p w14:paraId="27370828" w14:textId="77777777" w:rsidR="000D77EC" w:rsidRDefault="001717D3" w:rsidP="000D77E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77EC">
        <w:rPr>
          <w:b/>
          <w:sz w:val="28"/>
          <w:szCs w:val="28"/>
        </w:rPr>
        <w:t xml:space="preserve">PROPOZYCJE TEMATÓW PRAC DYPLOMOWYCH </w:t>
      </w:r>
      <w:r w:rsidR="000D77EC">
        <w:rPr>
          <w:b/>
          <w:sz w:val="28"/>
          <w:szCs w:val="28"/>
        </w:rPr>
        <w:br/>
        <w:t>INŻYNIERSKICH (studia pierwszego stopnia)</w:t>
      </w:r>
    </w:p>
    <w:p w14:paraId="2017E685" w14:textId="77777777" w:rsidR="005614A7" w:rsidRDefault="005614A7" w:rsidP="005614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14:paraId="4FF3449F" w14:textId="77777777" w:rsidR="005614A7" w:rsidRDefault="005614A7" w:rsidP="005614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14:paraId="1D756870" w14:textId="4720F914" w:rsidR="001717D3" w:rsidRDefault="001717D3" w:rsidP="002A1A37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DO SEKRETARIATU KATEDRY: </w:t>
      </w:r>
      <w:r w:rsidR="002A1A37">
        <w:rPr>
          <w:sz w:val="22"/>
          <w:szCs w:val="28"/>
        </w:rPr>
        <w:t>wb.kirsiks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14:paraId="3E44389E" w14:textId="77777777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345240" w14:textId="77777777" w:rsidR="001717D3" w:rsidRDefault="001717D3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</w:p>
        </w:tc>
      </w:tr>
      <w:tr w:rsidR="00946199" w14:paraId="36CB045C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3CD74B" w14:textId="77777777" w:rsidR="00946199" w:rsidRDefault="00946199" w:rsidP="0094619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C468A" w14:textId="77777777" w:rsidR="00946199" w:rsidRPr="00156B0B" w:rsidRDefault="00C8534D" w:rsidP="00946199">
            <w:pPr>
              <w:rPr>
                <w:rFonts w:asciiTheme="minorHAnsi" w:hAnsiTheme="minorHAnsi" w:cstheme="minorHAnsi"/>
                <w:b/>
              </w:rPr>
            </w:pPr>
            <w:r>
              <w:t>Dr hab. Grażyna Łaska</w:t>
            </w:r>
            <w:r w:rsidR="00F221CE">
              <w:t>, prof. PB</w:t>
            </w:r>
            <w:r>
              <w:t xml:space="preserve"> (g.laska@pb.edu.pl)</w:t>
            </w:r>
          </w:p>
        </w:tc>
      </w:tr>
      <w:tr w:rsidR="00946199" w14:paraId="480C2249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30A60" w14:textId="77777777" w:rsidR="00946199" w:rsidRDefault="00946199" w:rsidP="0094619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CD41" w14:textId="77777777" w:rsidR="00946199" w:rsidRDefault="00C8534D" w:rsidP="00C8534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BIOTECHNOLOGIA - </w:t>
            </w:r>
            <w:r w:rsidRPr="00C8534D">
              <w:rPr>
                <w:b/>
              </w:rPr>
              <w:t xml:space="preserve"> BIOTECHNOLOGIA W</w:t>
            </w:r>
            <w:r>
              <w:rPr>
                <w:b/>
              </w:rPr>
              <w:t xml:space="preserve"> PRZETWÓRSTWIE ROLNO-SPOŻYWCZYM</w:t>
            </w:r>
          </w:p>
        </w:tc>
      </w:tr>
      <w:tr w:rsidR="00946199" w:rsidRPr="002A1A37" w14:paraId="3BD2BE20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2509" w14:textId="77777777" w:rsidR="00946199" w:rsidRPr="002A1A37" w:rsidRDefault="00946199" w:rsidP="00946199">
            <w:pPr>
              <w:spacing w:before="120" w:after="120"/>
              <w:rPr>
                <w:b/>
                <w:i/>
              </w:rPr>
            </w:pPr>
            <w:r w:rsidRPr="002A1A37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8DEE" w14:textId="5EAE7E25" w:rsidR="00946199" w:rsidRPr="002A1A37" w:rsidRDefault="000D77EC" w:rsidP="000D77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2A1A37">
              <w:rPr>
                <w:rFonts w:eastAsia="BookAntiqua-Bold"/>
                <w:b/>
                <w:bCs/>
              </w:rPr>
              <w:t xml:space="preserve">Ocena możliwości wykorzystania genów </w:t>
            </w:r>
            <w:proofErr w:type="spellStart"/>
            <w:r w:rsidRPr="002A1A37">
              <w:rPr>
                <w:rFonts w:eastAsia="BookAntiqua-Bold"/>
                <w:b/>
                <w:bCs/>
              </w:rPr>
              <w:t>reporterowych</w:t>
            </w:r>
            <w:proofErr w:type="spellEnd"/>
            <w:r w:rsidRPr="002A1A37">
              <w:rPr>
                <w:rFonts w:eastAsia="BookAntiqua-Bold"/>
                <w:b/>
                <w:bCs/>
              </w:rPr>
              <w:t xml:space="preserve"> posiadających zdolność bioluminescencji. </w:t>
            </w:r>
          </w:p>
        </w:tc>
      </w:tr>
      <w:tr w:rsidR="00856443" w14:paraId="6BED8855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A339" w14:textId="77777777" w:rsidR="00856443" w:rsidRDefault="00856443" w:rsidP="0085644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3CCF" w14:textId="4BC603EF" w:rsidR="00856443" w:rsidRPr="002A1A37" w:rsidRDefault="00856443" w:rsidP="002A1A37">
            <w:pPr>
              <w:pStyle w:val="Akapitzlist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2A1A37">
              <w:rPr>
                <w:color w:val="000000"/>
              </w:rPr>
              <w:t xml:space="preserve">Charakterystyka genów </w:t>
            </w:r>
            <w:proofErr w:type="spellStart"/>
            <w:r w:rsidRPr="002A1A37">
              <w:rPr>
                <w:color w:val="000000"/>
              </w:rPr>
              <w:t>reporterowych</w:t>
            </w:r>
            <w:proofErr w:type="spellEnd"/>
            <w:r w:rsidRPr="002A1A37">
              <w:rPr>
                <w:color w:val="000000"/>
              </w:rPr>
              <w:t xml:space="preserve"> pod względem ich budowy i mechanizm</w:t>
            </w:r>
            <w:r w:rsidR="0042682D" w:rsidRPr="002A1A37">
              <w:rPr>
                <w:color w:val="000000"/>
              </w:rPr>
              <w:t>u</w:t>
            </w:r>
            <w:r w:rsidRPr="002A1A37">
              <w:rPr>
                <w:color w:val="000000"/>
              </w:rPr>
              <w:t xml:space="preserve"> działania – ujęcie teoretyczno-metodyczne.</w:t>
            </w:r>
          </w:p>
          <w:p w14:paraId="1050941D" w14:textId="30AD7BB3" w:rsidR="00856443" w:rsidRPr="002A1A37" w:rsidRDefault="00856443" w:rsidP="002A1A37">
            <w:pPr>
              <w:pStyle w:val="Akapitzlist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2A1A37">
              <w:rPr>
                <w:color w:val="000000"/>
              </w:rPr>
              <w:t xml:space="preserve">Analiza podstawowych mechanizmów regulacji ekspresji genów w </w:t>
            </w:r>
            <w:r w:rsidRPr="002A1A37">
              <w:rPr>
                <w:rFonts w:eastAsia="BookAntiqua-Bold"/>
                <w:bCs/>
              </w:rPr>
              <w:t xml:space="preserve">bioluminescencji. </w:t>
            </w:r>
            <w:r w:rsidRPr="002A1A37">
              <w:rPr>
                <w:color w:val="000000"/>
              </w:rPr>
              <w:t xml:space="preserve"> </w:t>
            </w:r>
          </w:p>
          <w:p w14:paraId="6E672FAB" w14:textId="1BDE24C4" w:rsidR="00856443" w:rsidRDefault="00856443" w:rsidP="002A1A37">
            <w:pPr>
              <w:pStyle w:val="Akapitzlist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2A1A37">
              <w:rPr>
                <w:color w:val="000000"/>
              </w:rPr>
              <w:t xml:space="preserve">Rodzaje ekspresji genów </w:t>
            </w:r>
            <w:proofErr w:type="spellStart"/>
            <w:r w:rsidRPr="002A1A37">
              <w:rPr>
                <w:color w:val="000000"/>
              </w:rPr>
              <w:t>reporterowych</w:t>
            </w:r>
            <w:proofErr w:type="spellEnd"/>
            <w:r w:rsidRPr="002A1A37">
              <w:rPr>
                <w:color w:val="000000"/>
              </w:rPr>
              <w:t xml:space="preserve"> w konstruktach genowych z różnymi promotorami po ekspozycji na działanie wybranych związków chemicznych. </w:t>
            </w:r>
          </w:p>
          <w:p w14:paraId="3C29963C" w14:textId="77777777" w:rsidR="000B3FA9" w:rsidRPr="000B3FA9" w:rsidRDefault="00856443" w:rsidP="002A1A37">
            <w:pPr>
              <w:pStyle w:val="Akapitzlist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2A1A37">
              <w:rPr>
                <w:color w:val="000000"/>
              </w:rPr>
              <w:t xml:space="preserve">Analiza mechanizmów regulacji ekspresji układu promotor-gen </w:t>
            </w:r>
            <w:proofErr w:type="spellStart"/>
            <w:r w:rsidR="0042682D" w:rsidRPr="002A1A37">
              <w:rPr>
                <w:color w:val="000000"/>
              </w:rPr>
              <w:t>reporterowy</w:t>
            </w:r>
            <w:proofErr w:type="spellEnd"/>
            <w:r w:rsidR="0042682D" w:rsidRPr="002A1A37">
              <w:rPr>
                <w:color w:val="000000"/>
              </w:rPr>
              <w:t xml:space="preserve"> </w:t>
            </w:r>
            <w:r w:rsidRPr="00B82B7A">
              <w:t xml:space="preserve">na działanie </w:t>
            </w:r>
            <w:r w:rsidR="0042682D">
              <w:t xml:space="preserve">różnych związków w procesie </w:t>
            </w:r>
            <w:r w:rsidR="0042682D" w:rsidRPr="002A1A37">
              <w:rPr>
                <w:rFonts w:eastAsia="BookAntiqua-Bold"/>
                <w:bCs/>
              </w:rPr>
              <w:t>bioluminescencji.</w:t>
            </w:r>
            <w:r w:rsidR="000B3FA9">
              <w:rPr>
                <w:rFonts w:eastAsia="BookAntiqua-Bold"/>
                <w:bCs/>
              </w:rPr>
              <w:t xml:space="preserve">  </w:t>
            </w:r>
          </w:p>
          <w:p w14:paraId="5E869420" w14:textId="0B79F358" w:rsidR="00856443" w:rsidRPr="002A1A37" w:rsidRDefault="000B3FA9" w:rsidP="000B3FA9">
            <w:pPr>
              <w:pStyle w:val="Akapitzlist"/>
              <w:jc w:val="both"/>
              <w:rPr>
                <w:color w:val="000000"/>
              </w:rPr>
            </w:pPr>
            <w:r>
              <w:rPr>
                <w:rFonts w:eastAsia="BookAntiqua-Bold"/>
                <w:b/>
                <w:bCs/>
              </w:rPr>
              <w:t xml:space="preserve"> </w:t>
            </w:r>
          </w:p>
        </w:tc>
      </w:tr>
      <w:tr w:rsidR="00856443" w14:paraId="3C211635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16A0" w14:textId="77777777" w:rsidR="00856443" w:rsidRDefault="00856443" w:rsidP="0085644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A169" w14:textId="72702725" w:rsidR="00856443" w:rsidRDefault="00856443" w:rsidP="00856443">
            <w:pPr>
              <w:spacing w:before="120" w:after="120"/>
              <w:jc w:val="center"/>
              <w:rPr>
                <w:b/>
              </w:rPr>
            </w:pPr>
            <w:r w:rsidRPr="004B6927">
              <w:rPr>
                <w:rFonts w:eastAsia="BookAntiqua-Bold"/>
                <w:bCs/>
              </w:rPr>
              <w:t>gen</w:t>
            </w:r>
            <w:r w:rsidR="0042682D">
              <w:rPr>
                <w:rFonts w:eastAsia="BookAntiqua-Bold"/>
                <w:bCs/>
              </w:rPr>
              <w:t>y</w:t>
            </w:r>
            <w:r w:rsidRPr="004B6927">
              <w:rPr>
                <w:rFonts w:eastAsia="BookAntiqua-Bold"/>
                <w:bCs/>
              </w:rPr>
              <w:t xml:space="preserve"> </w:t>
            </w:r>
            <w:proofErr w:type="spellStart"/>
            <w:r w:rsidRPr="004B6927">
              <w:rPr>
                <w:rFonts w:eastAsia="BookAntiqua-Bold"/>
                <w:bCs/>
              </w:rPr>
              <w:t>reporterow</w:t>
            </w:r>
            <w:r>
              <w:rPr>
                <w:rFonts w:eastAsia="BookAntiqua-Bold"/>
                <w:bCs/>
              </w:rPr>
              <w:t>e</w:t>
            </w:r>
            <w:proofErr w:type="spellEnd"/>
            <w:r>
              <w:rPr>
                <w:rFonts w:eastAsia="BookAntiqua-Bold"/>
                <w:bCs/>
              </w:rPr>
              <w:t xml:space="preserve">, konstrukty genowe, </w:t>
            </w:r>
            <w:r>
              <w:t xml:space="preserve">ekspresja genów, </w:t>
            </w:r>
            <w:r w:rsidR="0042682D">
              <w:t xml:space="preserve">mechanizmy regulacji, </w:t>
            </w:r>
            <w:r>
              <w:rPr>
                <w:rFonts w:eastAsia="BookAntiqua-Bold"/>
                <w:bCs/>
              </w:rPr>
              <w:t>b</w:t>
            </w:r>
            <w:r w:rsidRPr="004B6927">
              <w:rPr>
                <w:rFonts w:eastAsia="BookAntiqua-Bold"/>
                <w:bCs/>
              </w:rPr>
              <w:t>ioluminescencj</w:t>
            </w:r>
            <w:r w:rsidR="0042682D">
              <w:rPr>
                <w:rFonts w:eastAsia="BookAntiqua-Bold"/>
                <w:bCs/>
              </w:rPr>
              <w:t>a</w:t>
            </w:r>
          </w:p>
        </w:tc>
      </w:tr>
      <w:tr w:rsidR="00946199" w14:paraId="2161DCDF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FB33" w14:textId="77777777" w:rsidR="00946199" w:rsidRDefault="00946199" w:rsidP="0094619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C233" w14:textId="7F3C4CF6" w:rsidR="00946199" w:rsidRPr="009956B7" w:rsidRDefault="000D77EC" w:rsidP="003C5418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>
              <w:t xml:space="preserve">Metabolity wtórne wybranych gatunków porostów i ich zastosowanie. </w:t>
            </w:r>
          </w:p>
        </w:tc>
      </w:tr>
      <w:tr w:rsidR="0042682D" w14:paraId="6A338B05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0F48" w14:textId="77777777" w:rsidR="0042682D" w:rsidRDefault="0042682D" w:rsidP="0042682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02DC" w14:textId="4A225859" w:rsidR="0042682D" w:rsidRPr="00FC4539" w:rsidRDefault="0042682D" w:rsidP="002A1A37">
            <w:pPr>
              <w:numPr>
                <w:ilvl w:val="0"/>
                <w:numId w:val="4"/>
              </w:numPr>
            </w:pPr>
            <w:r>
              <w:t>Metabolity wtórne jako c</w:t>
            </w:r>
            <w:r w:rsidRPr="00FC4539">
              <w:t xml:space="preserve">zynne chemicznie </w:t>
            </w:r>
            <w:r>
              <w:t>s</w:t>
            </w:r>
            <w:r w:rsidRPr="00FC4539">
              <w:t>ubstancj</w:t>
            </w:r>
            <w:r>
              <w:t>e</w:t>
            </w:r>
            <w:r w:rsidRPr="00FC4539">
              <w:t xml:space="preserve"> pochodzenia roślinnego</w:t>
            </w:r>
            <w:r>
              <w:t xml:space="preserve"> i możliwości ich zastosowania - ujęcie teoretyczno-metodyczne</w:t>
            </w:r>
            <w:r w:rsidRPr="00FC4539">
              <w:t xml:space="preserve">.   </w:t>
            </w:r>
          </w:p>
          <w:p w14:paraId="616A70DC" w14:textId="6EB08A78" w:rsidR="0042682D" w:rsidRDefault="0042682D" w:rsidP="002A1A37">
            <w:pPr>
              <w:pStyle w:val="Akapitzlist"/>
              <w:numPr>
                <w:ilvl w:val="0"/>
                <w:numId w:val="4"/>
              </w:numPr>
            </w:pPr>
            <w:r>
              <w:t xml:space="preserve">Metody izolacji metabolitów wtórnych z wybranych gatunków roślin. </w:t>
            </w:r>
          </w:p>
          <w:p w14:paraId="4B7897F0" w14:textId="3760C765" w:rsidR="0042682D" w:rsidRDefault="0042682D" w:rsidP="002A1A37">
            <w:pPr>
              <w:pStyle w:val="Akapitzlist"/>
              <w:numPr>
                <w:ilvl w:val="0"/>
                <w:numId w:val="4"/>
              </w:numPr>
            </w:pPr>
            <w:r>
              <w:t xml:space="preserve">Ocena </w:t>
            </w:r>
            <w:r w:rsidRPr="00FC4539">
              <w:t>aktywności biologicznej wybranych gatunków zielnych</w:t>
            </w:r>
            <w:r>
              <w:t xml:space="preserve"> ze względu na zawartość metabolitów wtórnych.</w:t>
            </w:r>
          </w:p>
          <w:p w14:paraId="6D4E26CD" w14:textId="024CA889" w:rsidR="0042682D" w:rsidRPr="002A1A37" w:rsidRDefault="0042682D" w:rsidP="002A1A37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2A1A37">
              <w:rPr>
                <w:bCs/>
              </w:rPr>
              <w:t xml:space="preserve">Możliwości wykorzystania aktywnych biologicznie związków chemicznych w praktycznym zastosowaniu. </w:t>
            </w:r>
          </w:p>
        </w:tc>
      </w:tr>
      <w:tr w:rsidR="0042682D" w14:paraId="748D9AA1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2518" w14:textId="77777777" w:rsidR="0042682D" w:rsidRDefault="0042682D" w:rsidP="0042682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E13D" w14:textId="5E624AB8" w:rsidR="0042682D" w:rsidRDefault="0042682D" w:rsidP="0042682D">
            <w:pPr>
              <w:spacing w:before="120" w:after="120"/>
              <w:jc w:val="center"/>
              <w:rPr>
                <w:b/>
              </w:rPr>
            </w:pPr>
            <w:r w:rsidRPr="00FC4539">
              <w:t>roślinne substancje czynne chemicznie</w:t>
            </w:r>
            <w:r w:rsidRPr="00FC4539">
              <w:rPr>
                <w:b/>
              </w:rPr>
              <w:t xml:space="preserve">, </w:t>
            </w:r>
            <w:r w:rsidRPr="008A0E7E">
              <w:rPr>
                <w:bCs/>
              </w:rPr>
              <w:t xml:space="preserve">metody izolacji, </w:t>
            </w:r>
            <w:r w:rsidRPr="00FC4539">
              <w:t>aktywność biologiczna</w:t>
            </w:r>
            <w:r w:rsidRPr="008A0E7E">
              <w:rPr>
                <w:bCs/>
              </w:rPr>
              <w:t xml:space="preserve">, </w:t>
            </w:r>
            <w:r>
              <w:rPr>
                <w:bCs/>
              </w:rPr>
              <w:t>gatunki roślin</w:t>
            </w:r>
          </w:p>
        </w:tc>
      </w:tr>
      <w:tr w:rsidR="00946199" w14:paraId="67484AD2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F88A" w14:textId="77777777" w:rsidR="00946199" w:rsidRDefault="00946199" w:rsidP="0094619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AF41" w14:textId="03A7FD56" w:rsidR="00946199" w:rsidRPr="009956B7" w:rsidRDefault="000D77EC" w:rsidP="000D77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>
              <w:t xml:space="preserve">Wykorzystanie i znaczenie aktywności biologicznej grzybów </w:t>
            </w:r>
            <w:proofErr w:type="spellStart"/>
            <w:r>
              <w:t>mikoryzowych</w:t>
            </w:r>
            <w:proofErr w:type="spellEnd"/>
            <w:r>
              <w:t xml:space="preserve"> w biotechnologii.</w:t>
            </w:r>
          </w:p>
        </w:tc>
      </w:tr>
      <w:tr w:rsidR="0042682D" w14:paraId="3A240776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3DF1" w14:textId="77777777" w:rsidR="0042682D" w:rsidRDefault="0042682D" w:rsidP="0042682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F92E" w14:textId="2CBB557A" w:rsidR="00574EA1" w:rsidRDefault="00574EA1" w:rsidP="003035B0">
            <w:pPr>
              <w:pStyle w:val="Akapitzlist"/>
              <w:numPr>
                <w:ilvl w:val="0"/>
                <w:numId w:val="10"/>
              </w:numPr>
            </w:pPr>
            <w:r w:rsidRPr="0042682D">
              <w:t xml:space="preserve">Określenie znaczenia i wykorzystania grzybów </w:t>
            </w:r>
            <w:proofErr w:type="spellStart"/>
            <w:r w:rsidRPr="0042682D">
              <w:t>mikoryzowych</w:t>
            </w:r>
            <w:proofErr w:type="spellEnd"/>
            <w:r w:rsidRPr="0042682D">
              <w:t xml:space="preserve"> w biotechnologii</w:t>
            </w:r>
            <w:r>
              <w:t xml:space="preserve"> </w:t>
            </w:r>
            <w:r w:rsidRPr="0042682D">
              <w:t>w ujęciu teoretyczno- metodycznym.</w:t>
            </w:r>
          </w:p>
          <w:p w14:paraId="601EEC0B" w14:textId="0D21DE0C" w:rsidR="00574EA1" w:rsidRDefault="0042682D" w:rsidP="003035B0">
            <w:pPr>
              <w:pStyle w:val="Akapitzlist"/>
              <w:numPr>
                <w:ilvl w:val="0"/>
                <w:numId w:val="10"/>
              </w:numPr>
            </w:pPr>
            <w:r w:rsidRPr="0042682D">
              <w:t xml:space="preserve">Analiza zmienności </w:t>
            </w:r>
            <w:proofErr w:type="spellStart"/>
            <w:r w:rsidRPr="0042682D">
              <w:t>morfotypowej</w:t>
            </w:r>
            <w:proofErr w:type="spellEnd"/>
            <w:r w:rsidRPr="0042682D">
              <w:t xml:space="preserve"> i </w:t>
            </w:r>
            <w:r w:rsidR="00574EA1">
              <w:t xml:space="preserve">ocena </w:t>
            </w:r>
            <w:r w:rsidRPr="0042682D">
              <w:t xml:space="preserve">aktywności biologicznej grzybów </w:t>
            </w:r>
            <w:proofErr w:type="spellStart"/>
            <w:r w:rsidRPr="0042682D">
              <w:t>mikoryzowych</w:t>
            </w:r>
            <w:proofErr w:type="spellEnd"/>
            <w:r w:rsidR="00574EA1">
              <w:t>.</w:t>
            </w:r>
          </w:p>
          <w:p w14:paraId="1AEFF996" w14:textId="2726FF9E" w:rsidR="0042682D" w:rsidRPr="0042682D" w:rsidRDefault="0042682D" w:rsidP="003035B0">
            <w:pPr>
              <w:pStyle w:val="Akapitzlist"/>
              <w:numPr>
                <w:ilvl w:val="0"/>
                <w:numId w:val="10"/>
              </w:numPr>
            </w:pPr>
            <w:r w:rsidRPr="0042682D">
              <w:lastRenderedPageBreak/>
              <w:t xml:space="preserve">Ocena </w:t>
            </w:r>
            <w:proofErr w:type="spellStart"/>
            <w:r w:rsidRPr="0042682D">
              <w:t>morfotypowej</w:t>
            </w:r>
            <w:proofErr w:type="spellEnd"/>
            <w:r w:rsidRPr="0042682D">
              <w:t xml:space="preserve"> zmienności grzybów </w:t>
            </w:r>
            <w:proofErr w:type="spellStart"/>
            <w:r w:rsidRPr="0042682D">
              <w:t>mikoryzowych</w:t>
            </w:r>
            <w:proofErr w:type="spellEnd"/>
            <w:r w:rsidRPr="0042682D">
              <w:t xml:space="preserve"> z ryzosfery wybranych gatunków roślin.</w:t>
            </w:r>
          </w:p>
          <w:p w14:paraId="3C3436B8" w14:textId="01BEEEA6" w:rsidR="0042682D" w:rsidRPr="0042682D" w:rsidRDefault="0042682D" w:rsidP="00574EA1">
            <w:pPr>
              <w:rPr>
                <w:b/>
              </w:rPr>
            </w:pPr>
          </w:p>
        </w:tc>
      </w:tr>
      <w:tr w:rsidR="0042682D" w14:paraId="15A5B04D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12CF" w14:textId="77777777" w:rsidR="0042682D" w:rsidRDefault="0042682D" w:rsidP="0042682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59FA" w14:textId="7A31D005" w:rsidR="0042682D" w:rsidRPr="0042682D" w:rsidRDefault="0042682D" w:rsidP="0042682D">
            <w:pPr>
              <w:spacing w:line="360" w:lineRule="auto"/>
              <w:jc w:val="center"/>
              <w:rPr>
                <w:b/>
              </w:rPr>
            </w:pPr>
            <w:r w:rsidRPr="0042682D">
              <w:t xml:space="preserve">grzyby </w:t>
            </w:r>
            <w:proofErr w:type="spellStart"/>
            <w:r w:rsidRPr="0042682D">
              <w:t>ektomikoryzowe</w:t>
            </w:r>
            <w:proofErr w:type="spellEnd"/>
            <w:r w:rsidRPr="0042682D">
              <w:t xml:space="preserve"> (EKM),</w:t>
            </w:r>
            <w:r w:rsidRPr="0042682D">
              <w:rPr>
                <w:b/>
              </w:rPr>
              <w:t xml:space="preserve"> </w:t>
            </w:r>
            <w:r w:rsidRPr="0042682D">
              <w:rPr>
                <w:rFonts w:eastAsia="TimesNewRomanPSMT"/>
              </w:rPr>
              <w:t xml:space="preserve">zmienność </w:t>
            </w:r>
            <w:proofErr w:type="spellStart"/>
            <w:r w:rsidRPr="0042682D">
              <w:rPr>
                <w:rFonts w:eastAsia="TimesNewRomanPSMT"/>
              </w:rPr>
              <w:t>morfotypowa</w:t>
            </w:r>
            <w:proofErr w:type="spellEnd"/>
            <w:r w:rsidRPr="0042682D">
              <w:rPr>
                <w:rFonts w:eastAsia="TimesNewRomanPSMT"/>
              </w:rPr>
              <w:t>, aktywność biologiczna, biotechnologia</w:t>
            </w:r>
          </w:p>
        </w:tc>
      </w:tr>
      <w:tr w:rsidR="009440EF" w14:paraId="7A50140F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0E1281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E8C166" w14:textId="476181E3" w:rsidR="009440EF" w:rsidRDefault="009440EF" w:rsidP="001E654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hab. inż. Wojciech Dąbrowski, prof. PB </w:t>
            </w:r>
            <w:r w:rsidR="003C5418">
              <w:rPr>
                <w:b/>
              </w:rPr>
              <w:t>/</w:t>
            </w:r>
            <w:r>
              <w:rPr>
                <w:b/>
              </w:rPr>
              <w:t xml:space="preserve"> (w.dabrowski@pb.edu.pl)</w:t>
            </w:r>
          </w:p>
        </w:tc>
      </w:tr>
      <w:tr w:rsidR="009440EF" w:rsidRPr="0085164A" w14:paraId="4807FC66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7184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CEB6" w14:textId="77777777" w:rsidR="009440EF" w:rsidRPr="0085164A" w:rsidRDefault="009440EF" w:rsidP="001E6545">
            <w:pPr>
              <w:rPr>
                <w:b/>
              </w:rPr>
            </w:pPr>
            <w:r w:rsidRPr="00A225D3">
              <w:t>Biotechnologia</w:t>
            </w:r>
          </w:p>
        </w:tc>
      </w:tr>
      <w:tr w:rsidR="009440EF" w14:paraId="0DF4E853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BE8D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1DD6" w14:textId="77777777" w:rsidR="009440EF" w:rsidRPr="000B3FA9" w:rsidRDefault="009440EF" w:rsidP="001E6545">
            <w:r w:rsidRPr="000B3FA9">
              <w:t>Odzysk wody ze ścieków komunalnych z zastosowaniem metody hydrofitowej</w:t>
            </w:r>
          </w:p>
          <w:p w14:paraId="470E62E6" w14:textId="77777777" w:rsidR="009440EF" w:rsidRDefault="009440EF" w:rsidP="001E6545">
            <w:pPr>
              <w:rPr>
                <w:b/>
              </w:rPr>
            </w:pPr>
          </w:p>
        </w:tc>
      </w:tr>
      <w:tr w:rsidR="009440EF" w:rsidRPr="0085164A" w14:paraId="2CE2E443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78AB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FACB" w14:textId="522F544B" w:rsidR="00AD3FD4" w:rsidRDefault="00AD3FD4" w:rsidP="003035B0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</w:pPr>
            <w:r>
              <w:t>Metody odzysku wody ze ścieków komunalnych- aspekty techniczne i prawne</w:t>
            </w:r>
          </w:p>
          <w:p w14:paraId="6DE601AD" w14:textId="63647C4D" w:rsidR="00842DCA" w:rsidRDefault="00842DCA" w:rsidP="003035B0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</w:pPr>
            <w:r>
              <w:t>Przegląd urządzeń stosowanych do odzy</w:t>
            </w:r>
            <w:r w:rsidR="008A6CF6">
              <w:t>s</w:t>
            </w:r>
            <w:r>
              <w:t>ku wody ze ścieków</w:t>
            </w:r>
            <w:r w:rsidR="003035B0">
              <w:t>.</w:t>
            </w:r>
          </w:p>
          <w:p w14:paraId="0CFEFAA9" w14:textId="4156C23E" w:rsidR="009440EF" w:rsidRPr="0085164A" w:rsidRDefault="00F428CB" w:rsidP="003035B0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</w:pPr>
            <w:r>
              <w:t xml:space="preserve">Badania </w:t>
            </w:r>
            <w:r w:rsidR="00842DCA">
              <w:t>usuwaniu związków biogennych ze ścieków komu</w:t>
            </w:r>
            <w:r w:rsidR="008A6CF6">
              <w:t>nalnych po biologicznym oczyszcz</w:t>
            </w:r>
            <w:r w:rsidR="00842DCA">
              <w:t>aniu</w:t>
            </w:r>
          </w:p>
        </w:tc>
      </w:tr>
      <w:tr w:rsidR="009440EF" w:rsidRPr="0085164A" w14:paraId="05EC393D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A107" w14:textId="66B11FFA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658" w14:textId="77777777" w:rsidR="009440EF" w:rsidRDefault="009440EF" w:rsidP="001E6545">
            <w:pPr>
              <w:spacing w:before="120" w:after="120"/>
            </w:pPr>
            <w:r w:rsidRPr="0085164A">
              <w:t>Ścieki komunalne, odzysk wody, metoda hydrofitowa</w:t>
            </w:r>
          </w:p>
          <w:p w14:paraId="6DA8F5D7" w14:textId="091474EF" w:rsidR="009440EF" w:rsidRPr="0085164A" w:rsidRDefault="009440EF" w:rsidP="001E6545">
            <w:pPr>
              <w:spacing w:before="120" w:after="120"/>
            </w:pPr>
          </w:p>
        </w:tc>
      </w:tr>
      <w:tr w:rsidR="009440EF" w:rsidRPr="0085164A" w14:paraId="6A03173D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1546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EB3A" w14:textId="33BBB62B" w:rsidR="009440EF" w:rsidRPr="003C5418" w:rsidRDefault="009440EF" w:rsidP="003C5418">
            <w:pPr>
              <w:jc w:val="both"/>
            </w:pPr>
            <w:r w:rsidRPr="007B25A8">
              <w:t xml:space="preserve">Badanie procesu usuwania </w:t>
            </w:r>
            <w:r w:rsidR="00F428CB">
              <w:t xml:space="preserve">wybranych metali ciężkich ze ścieków </w:t>
            </w:r>
            <w:r w:rsidRPr="007B25A8">
              <w:t>z zastosowaniem metody hydrofitowej</w:t>
            </w:r>
            <w:r w:rsidR="000B3FA9" w:rsidRPr="007B25A8">
              <w:t>.</w:t>
            </w:r>
          </w:p>
        </w:tc>
      </w:tr>
      <w:tr w:rsidR="009440EF" w:rsidRPr="00B72604" w14:paraId="315E5FD3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7314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BD64" w14:textId="6CC625F6" w:rsidR="00F428CB" w:rsidRDefault="00F428CB" w:rsidP="003035B0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>
              <w:t>Metale ciężkie w ściekach komunalnych</w:t>
            </w:r>
            <w:r w:rsidR="003035B0">
              <w:t>.</w:t>
            </w:r>
          </w:p>
          <w:p w14:paraId="3A071DFA" w14:textId="2DD57584" w:rsidR="00F428CB" w:rsidRDefault="00F428CB" w:rsidP="003035B0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>
              <w:t>Usuwanie metali ciężkich w systemach hydrofitowych</w:t>
            </w:r>
            <w:r w:rsidR="003035B0">
              <w:t>.</w:t>
            </w:r>
          </w:p>
          <w:p w14:paraId="670E79AA" w14:textId="18843520" w:rsidR="009440EF" w:rsidRPr="00B72604" w:rsidRDefault="009440EF" w:rsidP="003035B0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B72604">
              <w:t>Badanie procesu</w:t>
            </w:r>
            <w:r>
              <w:t xml:space="preserve"> usuwania wybranych </w:t>
            </w:r>
            <w:r w:rsidR="00AD3FD4">
              <w:t>metali ze ścieków z zastosowaniem instalacji badawczej opartej o pionowe złoże hydrofitowe</w:t>
            </w:r>
          </w:p>
        </w:tc>
      </w:tr>
      <w:tr w:rsidR="009440EF" w:rsidRPr="0085164A" w14:paraId="76404D71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FF2B" w14:textId="3E15D04B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BC1B" w14:textId="77777777" w:rsidR="009440EF" w:rsidRPr="0085164A" w:rsidRDefault="009440EF" w:rsidP="001E6545">
            <w:pPr>
              <w:spacing w:before="120" w:after="120"/>
            </w:pPr>
            <w:r w:rsidRPr="0085164A">
              <w:t>Zanieczyszczenia, metale ciężkie, metoda hydrofitowa</w:t>
            </w:r>
          </w:p>
        </w:tc>
      </w:tr>
      <w:tr w:rsidR="009440EF" w14:paraId="49A24342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E0E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15BD" w14:textId="07244930" w:rsidR="009440EF" w:rsidRPr="007B25A8" w:rsidRDefault="009440EF" w:rsidP="001E6545">
            <w:pPr>
              <w:rPr>
                <w:b/>
              </w:rPr>
            </w:pPr>
            <w:r w:rsidRPr="007B25A8">
              <w:t xml:space="preserve">Badanie procesu </w:t>
            </w:r>
            <w:proofErr w:type="spellStart"/>
            <w:r w:rsidRPr="007B25A8">
              <w:t>fitoremediacji</w:t>
            </w:r>
            <w:proofErr w:type="spellEnd"/>
            <w:r w:rsidRPr="007B25A8">
              <w:t xml:space="preserve"> z zastosowaniem </w:t>
            </w:r>
            <w:r w:rsidR="0066378D">
              <w:t>wierzby wiciowej</w:t>
            </w:r>
            <w:r w:rsidR="00842DCA">
              <w:t xml:space="preserve"> </w:t>
            </w:r>
          </w:p>
          <w:p w14:paraId="34B2C7A8" w14:textId="77777777" w:rsidR="009440EF" w:rsidRDefault="009440EF" w:rsidP="001E6545">
            <w:pPr>
              <w:rPr>
                <w:b/>
              </w:rPr>
            </w:pPr>
          </w:p>
        </w:tc>
      </w:tr>
      <w:tr w:rsidR="009440EF" w:rsidRPr="00B72604" w14:paraId="01FAF592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22E6" w14:textId="77777777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5494" w14:textId="737B4EAF" w:rsidR="00842DCA" w:rsidRDefault="00842DCA" w:rsidP="003035B0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>
              <w:t xml:space="preserve">Podstawy teoretyczne procesu </w:t>
            </w:r>
            <w:proofErr w:type="spellStart"/>
            <w:r>
              <w:t>fitoremediacji</w:t>
            </w:r>
            <w:proofErr w:type="spellEnd"/>
          </w:p>
          <w:p w14:paraId="3F31E1B4" w14:textId="0DA2F4DA" w:rsidR="00842DCA" w:rsidRDefault="00842DCA" w:rsidP="003035B0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>
              <w:t xml:space="preserve">Rośliny stosowane w procesie </w:t>
            </w:r>
            <w:proofErr w:type="spellStart"/>
            <w:r>
              <w:t>fitoremediacji</w:t>
            </w:r>
            <w:proofErr w:type="spellEnd"/>
          </w:p>
          <w:p w14:paraId="6D76CF48" w14:textId="335630C1" w:rsidR="009440EF" w:rsidRPr="00B72604" w:rsidRDefault="00842DCA" w:rsidP="003035B0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bookmarkStart w:id="0" w:name="_GoBack"/>
            <w:bookmarkEnd w:id="0"/>
            <w:r>
              <w:t xml:space="preserve">Badania procesu usuwania </w:t>
            </w:r>
            <w:r w:rsidR="0066378D">
              <w:t>wybranych metali z gleby z zastosowaniem wierzby</w:t>
            </w:r>
            <w:r w:rsidR="009440EF" w:rsidRPr="00B72604">
              <w:t xml:space="preserve"> </w:t>
            </w:r>
          </w:p>
        </w:tc>
      </w:tr>
      <w:tr w:rsidR="009440EF" w:rsidRPr="00B72604" w14:paraId="301DFA34" w14:textId="77777777" w:rsidTr="001E65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919F" w14:textId="645978B9" w:rsidR="009440EF" w:rsidRDefault="009440EF" w:rsidP="001E654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415A" w14:textId="441AAD41" w:rsidR="009440EF" w:rsidRPr="00B72604" w:rsidRDefault="009440EF" w:rsidP="0066378D">
            <w:pPr>
              <w:spacing w:before="120" w:after="120"/>
            </w:pPr>
            <w:proofErr w:type="spellStart"/>
            <w:r w:rsidRPr="00B72604">
              <w:t>Fitoremediacja</w:t>
            </w:r>
            <w:proofErr w:type="spellEnd"/>
            <w:r w:rsidRPr="00B72604">
              <w:t>,</w:t>
            </w:r>
            <w:r>
              <w:t xml:space="preserve"> rośliny, </w:t>
            </w:r>
            <w:r w:rsidR="0066378D">
              <w:t>wierzba wiciowa, metale ciężkie</w:t>
            </w:r>
          </w:p>
        </w:tc>
      </w:tr>
    </w:tbl>
    <w:p w14:paraId="106943C8" w14:textId="77777777" w:rsidR="001717D3" w:rsidRDefault="001717D3" w:rsidP="001717D3">
      <w:pPr>
        <w:spacing w:line="360" w:lineRule="auto"/>
      </w:pPr>
    </w:p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Antiqu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FBF"/>
    <w:multiLevelType w:val="hybridMultilevel"/>
    <w:tmpl w:val="8E5E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A6BFB"/>
    <w:multiLevelType w:val="hybridMultilevel"/>
    <w:tmpl w:val="931E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72AB"/>
    <w:multiLevelType w:val="hybridMultilevel"/>
    <w:tmpl w:val="CB8E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4A9"/>
    <w:multiLevelType w:val="hybridMultilevel"/>
    <w:tmpl w:val="A1A6D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6775"/>
    <w:multiLevelType w:val="hybridMultilevel"/>
    <w:tmpl w:val="79A429B6"/>
    <w:lvl w:ilvl="0" w:tplc="541C510A">
      <w:start w:val="1"/>
      <w:numFmt w:val="decimal"/>
      <w:lvlText w:val="%1."/>
      <w:lvlJc w:val="left"/>
      <w:pPr>
        <w:ind w:left="10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D875224"/>
    <w:multiLevelType w:val="hybridMultilevel"/>
    <w:tmpl w:val="EE1A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2A85"/>
    <w:multiLevelType w:val="hybridMultilevel"/>
    <w:tmpl w:val="7C0A0D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76225"/>
    <w:multiLevelType w:val="hybridMultilevel"/>
    <w:tmpl w:val="F77CE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6523E"/>
    <w:multiLevelType w:val="hybridMultilevel"/>
    <w:tmpl w:val="CB8C6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D626E"/>
    <w:multiLevelType w:val="hybridMultilevel"/>
    <w:tmpl w:val="C0CE5A6C"/>
    <w:lvl w:ilvl="0" w:tplc="0415000F">
      <w:start w:val="1"/>
      <w:numFmt w:val="decimal"/>
      <w:lvlText w:val="%1."/>
      <w:lvlJc w:val="left"/>
      <w:pPr>
        <w:ind w:left="10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FDF721A"/>
    <w:multiLevelType w:val="hybridMultilevel"/>
    <w:tmpl w:val="C55041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9225E"/>
    <w:multiLevelType w:val="hybridMultilevel"/>
    <w:tmpl w:val="6D6AF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F4164"/>
    <w:multiLevelType w:val="hybridMultilevel"/>
    <w:tmpl w:val="FA646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52E27"/>
    <w:multiLevelType w:val="hybridMultilevel"/>
    <w:tmpl w:val="4614F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02D89"/>
    <w:multiLevelType w:val="hybridMultilevel"/>
    <w:tmpl w:val="0A34E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15"/>
  </w:num>
  <w:num w:numId="13">
    <w:abstractNumId w:val="9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K0MDa0tDA1MTS0MDNR0lEKTi0uzszPAykwrAUAWvfMTCwAAAA="/>
  </w:docVars>
  <w:rsids>
    <w:rsidRoot w:val="001717D3"/>
    <w:rsid w:val="000A1180"/>
    <w:rsid w:val="000B3FA9"/>
    <w:rsid w:val="000D77EC"/>
    <w:rsid w:val="001717D3"/>
    <w:rsid w:val="002A1A37"/>
    <w:rsid w:val="003035B0"/>
    <w:rsid w:val="003A616A"/>
    <w:rsid w:val="003C5418"/>
    <w:rsid w:val="0042682D"/>
    <w:rsid w:val="00532110"/>
    <w:rsid w:val="005614A7"/>
    <w:rsid w:val="00574EA1"/>
    <w:rsid w:val="005A3910"/>
    <w:rsid w:val="0066378D"/>
    <w:rsid w:val="00717FD6"/>
    <w:rsid w:val="007B25A8"/>
    <w:rsid w:val="00816F35"/>
    <w:rsid w:val="00842DCA"/>
    <w:rsid w:val="00856443"/>
    <w:rsid w:val="008A6CF6"/>
    <w:rsid w:val="008F0257"/>
    <w:rsid w:val="008F48BD"/>
    <w:rsid w:val="00940620"/>
    <w:rsid w:val="009440EF"/>
    <w:rsid w:val="00946199"/>
    <w:rsid w:val="009956B7"/>
    <w:rsid w:val="00AD3FD4"/>
    <w:rsid w:val="00C035E6"/>
    <w:rsid w:val="00C8534D"/>
    <w:rsid w:val="00F221CE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628C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Użytkownik systemu Windows</cp:lastModifiedBy>
  <cp:revision>4</cp:revision>
  <dcterms:created xsi:type="dcterms:W3CDTF">2022-04-13T07:03:00Z</dcterms:created>
  <dcterms:modified xsi:type="dcterms:W3CDTF">2022-04-14T08:13:00Z</dcterms:modified>
</cp:coreProperties>
</file>