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273" w:rsidRDefault="00F17273" w:rsidP="00F1727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KATEDRA </w:t>
      </w:r>
      <w:r w:rsidR="00253657">
        <w:rPr>
          <w:b/>
          <w:sz w:val="28"/>
          <w:szCs w:val="28"/>
        </w:rPr>
        <w:t xml:space="preserve">INŻYNIERII ROLNO-SPOŻYWCZEJ I KSZTAŁTOWANIA ŚRODOWISKA </w:t>
      </w:r>
    </w:p>
    <w:p w:rsidR="00F17273" w:rsidRDefault="00F17273" w:rsidP="00F1727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PROPOZYCJE TEMATÓW PRAC DYPLOMOWYCH MAGISTERSKICH (studia drugiego stopnia)</w:t>
      </w:r>
    </w:p>
    <w:p w:rsidR="00F17273" w:rsidRDefault="00F17273" w:rsidP="00F1727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2022/2023</w:t>
      </w:r>
    </w:p>
    <w:p w:rsidR="00F17273" w:rsidRDefault="00F17273" w:rsidP="00F1727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30.09.2023)</w:t>
      </w:r>
    </w:p>
    <w:p w:rsidR="00F17273" w:rsidRDefault="00F17273" w:rsidP="00F17273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>(KONTAKT DO SEKRETARIATU KATEDRY: wb</w:t>
      </w:r>
      <w:r w:rsidR="00253657">
        <w:rPr>
          <w:sz w:val="22"/>
          <w:szCs w:val="28"/>
        </w:rPr>
        <w:t>.kirsiks</w:t>
      </w:r>
      <w:r>
        <w:rPr>
          <w:sz w:val="22"/>
          <w:szCs w:val="28"/>
        </w:rPr>
        <w:t>@pb.edu.pl)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F17273" w:rsidTr="001E654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17273" w:rsidRDefault="00F17273" w:rsidP="001E6545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 Inżynieria Środowiska</w:t>
            </w:r>
          </w:p>
        </w:tc>
      </w:tr>
      <w:tr w:rsidR="00F17273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17273" w:rsidRDefault="00F17273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7273" w:rsidRDefault="00F17273" w:rsidP="001E6545">
            <w:pPr>
              <w:spacing w:before="120" w:after="120"/>
              <w:rPr>
                <w:b/>
              </w:rPr>
            </w:pPr>
            <w:r>
              <w:rPr>
                <w:b/>
              </w:rPr>
              <w:t>dr hab. inż. Wojciech Dąbrowski, prof. PB  (w.dabrowski@pb.edu.pl)</w:t>
            </w:r>
          </w:p>
        </w:tc>
      </w:tr>
      <w:tr w:rsidR="00F17273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273" w:rsidRDefault="00F17273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273" w:rsidRDefault="00F17273" w:rsidP="001E6545">
            <w:pPr>
              <w:spacing w:before="120" w:after="120"/>
              <w:rPr>
                <w:b/>
              </w:rPr>
            </w:pPr>
            <w:r w:rsidRPr="00E211DB">
              <w:t>Inżynieria środowiska</w:t>
            </w:r>
            <w:r>
              <w:t>- wodociągi i kanalizacje</w:t>
            </w:r>
          </w:p>
        </w:tc>
      </w:tr>
      <w:tr w:rsidR="00F17273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273" w:rsidRDefault="00F17273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273" w:rsidRDefault="00F17273" w:rsidP="00253657">
            <w:pPr>
              <w:rPr>
                <w:b/>
              </w:rPr>
            </w:pPr>
            <w:r w:rsidRPr="001E19C8">
              <w:rPr>
                <w:b/>
              </w:rPr>
              <w:t>Ocena efektywności oczyszczalni ścieków pracującej z zastosowaniem złoża obrotowego</w:t>
            </w:r>
          </w:p>
        </w:tc>
      </w:tr>
      <w:tr w:rsidR="00F17273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273" w:rsidRDefault="00F17273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273" w:rsidRPr="001E19C8" w:rsidRDefault="00F17273" w:rsidP="001E6545">
            <w:pPr>
              <w:spacing w:before="120" w:after="120"/>
            </w:pPr>
            <w:r w:rsidRPr="001E19C8">
              <w:t>Badanie efektywności wybranych oczyszczalni ścieków pracujących z zastosowaniem złoża obrotowego</w:t>
            </w:r>
          </w:p>
        </w:tc>
      </w:tr>
      <w:tr w:rsidR="00F17273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273" w:rsidRDefault="00F17273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273" w:rsidRPr="001E19C8" w:rsidRDefault="00F17273" w:rsidP="001E6545">
            <w:pPr>
              <w:spacing w:before="120" w:after="120"/>
            </w:pPr>
            <w:r w:rsidRPr="001E19C8">
              <w:t>Ścieki, złoże obrotowe, efektywność</w:t>
            </w:r>
          </w:p>
        </w:tc>
      </w:tr>
      <w:tr w:rsidR="00F17273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17273" w:rsidRDefault="00F17273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17273" w:rsidRDefault="00F17273" w:rsidP="001E6545">
            <w:pPr>
              <w:spacing w:before="120" w:after="120"/>
              <w:rPr>
                <w:b/>
              </w:rPr>
            </w:pPr>
            <w:r>
              <w:rPr>
                <w:b/>
              </w:rPr>
              <w:t>dr hab. inż. Wojciech Dąbrowski, prof. PB  (w.dabrowski@pb.edu.pl)</w:t>
            </w:r>
          </w:p>
        </w:tc>
      </w:tr>
      <w:tr w:rsidR="00F17273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273" w:rsidRDefault="00F17273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273" w:rsidRDefault="00F17273" w:rsidP="001E6545">
            <w:pPr>
              <w:spacing w:before="120" w:after="120"/>
              <w:rPr>
                <w:b/>
              </w:rPr>
            </w:pPr>
            <w:r w:rsidRPr="00E211DB">
              <w:t>Inżynieria środowiska</w:t>
            </w:r>
            <w:r>
              <w:t>- wodociągi i kanalizacje</w:t>
            </w:r>
          </w:p>
        </w:tc>
      </w:tr>
      <w:tr w:rsidR="00F17273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273" w:rsidRDefault="00F17273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273" w:rsidRPr="00253657" w:rsidRDefault="00F17273" w:rsidP="00253657">
            <w:r>
              <w:t xml:space="preserve">Badania procesu podczyszczania ścieków z ubojni z zastosowaniem procesu flotacji </w:t>
            </w:r>
          </w:p>
        </w:tc>
      </w:tr>
      <w:tr w:rsidR="00F17273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273" w:rsidRDefault="00F17273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273" w:rsidRPr="001E19C8" w:rsidRDefault="00F17273" w:rsidP="001E6545">
            <w:pPr>
              <w:spacing w:before="120" w:after="120"/>
              <w:rPr>
                <w:b/>
              </w:rPr>
            </w:pPr>
            <w:r w:rsidRPr="001E19C8">
              <w:rPr>
                <w:b/>
              </w:rPr>
              <w:t>Badanie efektywności procesu flotacji do oczyszczania ścieków z wybranego zakładu mięsnego</w:t>
            </w:r>
          </w:p>
        </w:tc>
      </w:tr>
      <w:tr w:rsidR="00F17273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273" w:rsidRDefault="00F17273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273" w:rsidRPr="001E19C8" w:rsidRDefault="00F17273" w:rsidP="001E6545">
            <w:pPr>
              <w:spacing w:before="120" w:after="120"/>
            </w:pPr>
            <w:r w:rsidRPr="001E19C8">
              <w:t>Ścieki z przemysłu mięsnego, flotacja, efektywność</w:t>
            </w:r>
          </w:p>
        </w:tc>
      </w:tr>
      <w:tr w:rsidR="00F17273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17273" w:rsidRDefault="00F17273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17273" w:rsidRDefault="00F17273" w:rsidP="001E6545">
            <w:pPr>
              <w:spacing w:before="120" w:after="120"/>
              <w:rPr>
                <w:b/>
              </w:rPr>
            </w:pPr>
            <w:r>
              <w:rPr>
                <w:b/>
              </w:rPr>
              <w:t>dr hab. inż. Wojciech Dąbrowski, prof. PB  (w.dabrowski@pb.edu.pl)</w:t>
            </w:r>
          </w:p>
        </w:tc>
      </w:tr>
      <w:tr w:rsidR="00F17273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273" w:rsidRDefault="00F17273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273" w:rsidRDefault="00F17273" w:rsidP="001E6545">
            <w:pPr>
              <w:spacing w:before="120" w:after="120"/>
              <w:rPr>
                <w:b/>
              </w:rPr>
            </w:pPr>
            <w:r w:rsidRPr="00E211DB">
              <w:t>Inżynieria środowiska</w:t>
            </w:r>
            <w:r>
              <w:t>- wodociągi i kanalizacje</w:t>
            </w:r>
          </w:p>
        </w:tc>
      </w:tr>
      <w:tr w:rsidR="00F17273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273" w:rsidRDefault="00F17273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273" w:rsidRDefault="00F17273" w:rsidP="00253657">
            <w:pPr>
              <w:rPr>
                <w:b/>
              </w:rPr>
            </w:pPr>
            <w:r w:rsidRPr="00135295">
              <w:rPr>
                <w:b/>
              </w:rPr>
              <w:t>Projekt instalacji do odzysku wody szarej i deszczowej w budynku jednorodzinnym</w:t>
            </w:r>
            <w:bookmarkStart w:id="0" w:name="_GoBack"/>
            <w:bookmarkEnd w:id="0"/>
          </w:p>
        </w:tc>
      </w:tr>
      <w:tr w:rsidR="00F17273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273" w:rsidRDefault="00F17273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273" w:rsidRPr="00135295" w:rsidRDefault="00F17273" w:rsidP="001E6545">
            <w:pPr>
              <w:spacing w:before="120" w:after="120"/>
            </w:pPr>
            <w:r w:rsidRPr="00135295">
              <w:t>Wykonanie projektu odzysku wody szarej i deszczowej w wybranym budynku</w:t>
            </w:r>
          </w:p>
        </w:tc>
      </w:tr>
      <w:tr w:rsidR="00F17273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273" w:rsidRDefault="00F17273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273" w:rsidRPr="001E19C8" w:rsidRDefault="00F17273" w:rsidP="001E6545">
            <w:pPr>
              <w:spacing w:before="120" w:after="120"/>
            </w:pPr>
            <w:r w:rsidRPr="001E19C8">
              <w:t>Odzysk wody, woda szara i deszczowa</w:t>
            </w:r>
          </w:p>
        </w:tc>
      </w:tr>
    </w:tbl>
    <w:p w:rsidR="006C2443" w:rsidRDefault="006C2443"/>
    <w:sectPr w:rsidR="006C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73"/>
    <w:rsid w:val="00253657"/>
    <w:rsid w:val="006C2443"/>
    <w:rsid w:val="00F1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4671"/>
  <w15:chartTrackingRefBased/>
  <w15:docId w15:val="{621E0FF0-9466-4C23-8489-FB33DD6B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2022-03-30T07:25:00Z</dcterms:created>
  <dcterms:modified xsi:type="dcterms:W3CDTF">2022-03-30T07:27:00Z</dcterms:modified>
</cp:coreProperties>
</file>