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FC583B" w:rsidP="00F179F9" w:rsidRDefault="00FC583B" w14:paraId="4F5183AF" wp14:textId="77777777">
      <w:pPr>
        <w:spacing w:after="0"/>
        <w:jc w:val="center"/>
        <w:rPr>
          <w:b/>
        </w:rPr>
      </w:pPr>
      <w:bookmarkStart w:name="_GoBack" w:id="0"/>
      <w:bookmarkEnd w:id="0"/>
      <w:r w:rsidRPr="005E1ACC">
        <w:rPr>
          <w:b/>
        </w:rPr>
        <w:t>RAMOWY PROGRAM PRAKTYK NA KIERUNKU LEŚNICTWO, REALIZOWANYCH W JEDNOSTKACH ADMINISTRACYJNYCH LASÓW PAŃSTWOWYCH</w:t>
      </w:r>
    </w:p>
    <w:p xmlns:wp14="http://schemas.microsoft.com/office/word/2010/wordml" w:rsidRPr="005E1ACC" w:rsidR="00767ED6" w:rsidP="00F179F9" w:rsidRDefault="00767ED6" w14:paraId="672A6659" wp14:textId="77777777">
      <w:pPr>
        <w:spacing w:after="0"/>
        <w:jc w:val="center"/>
        <w:rPr>
          <w:b/>
        </w:rPr>
      </w:pPr>
    </w:p>
    <w:p xmlns:wp14="http://schemas.microsoft.com/office/word/2010/wordml" w:rsidR="00584267" w:rsidP="00F179F9" w:rsidRDefault="00584267" w14:paraId="543B6D92" wp14:textId="77777777">
      <w:pPr>
        <w:spacing w:after="0"/>
        <w:jc w:val="center"/>
      </w:pPr>
      <w:r>
        <w:t>Uwaga: Ze względu na specyfikę Nadleśnictw położonych na terenie Puszczy Białowieskiej</w:t>
      </w:r>
      <w:r w:rsidRPr="00FC583B">
        <w:t xml:space="preserve">, poniższy Program Praktyk należy traktować, jako zestaw propozycji tematyki zajęć ze studentami. Zakres ich realizacji będzie zależeć od możliwości, jakie stwarzają warunki </w:t>
      </w:r>
      <w:r>
        <w:t>danego Nadleśnictwa</w:t>
      </w:r>
      <w:r w:rsidRPr="00FC583B">
        <w:t>.</w:t>
      </w:r>
    </w:p>
    <w:p xmlns:wp14="http://schemas.microsoft.com/office/word/2010/wordml" w:rsidR="00767ED6" w:rsidP="00F179F9" w:rsidRDefault="00767ED6" w14:paraId="0A37501D" wp14:textId="77777777">
      <w:pPr>
        <w:spacing w:after="0"/>
        <w:jc w:val="center"/>
      </w:pPr>
    </w:p>
    <w:p xmlns:wp14="http://schemas.microsoft.com/office/word/2010/wordml" w:rsidR="00FC583B" w:rsidP="00F179F9" w:rsidRDefault="00FC583B" w14:paraId="71794C7D" wp14:textId="77777777">
      <w:pPr>
        <w:spacing w:after="0"/>
        <w:jc w:val="both"/>
      </w:pPr>
      <w:r w:rsidRPr="00FC583B">
        <w:t xml:space="preserve">1. Zapoznanie się z organizacją wewnętrzną, zakresem zadań komórek organizacyjnych oraz zasadami funkcjonowania Nadleśnictwa. </w:t>
      </w:r>
    </w:p>
    <w:p xmlns:wp14="http://schemas.microsoft.com/office/word/2010/wordml" w:rsidR="00FC583B" w:rsidP="00F179F9" w:rsidRDefault="00FC583B" w14:paraId="3AA26E26" wp14:textId="77777777">
      <w:pPr>
        <w:spacing w:after="0"/>
        <w:jc w:val="both"/>
      </w:pPr>
      <w:r w:rsidRPr="00FC583B">
        <w:t>2. Analiza „Planu urządzenia lasu” w Nadleśnictwie - aktualny stan lasu, formy i zakres prowadzenia gospodarki leśnej i planowa</w:t>
      </w:r>
      <w:r>
        <w:t>ne pozyskanie drewna w danym 10-</w:t>
      </w:r>
      <w:r w:rsidRPr="00FC583B">
        <w:t>leciu. Uzyskanie informacji dotyczących zadań gospodarczych Nadleśnictwa</w:t>
      </w:r>
      <w:r w:rsidR="00BB0B5B">
        <w:t>,</w:t>
      </w:r>
      <w:r w:rsidRPr="00FC583B">
        <w:t xml:space="preserve"> a także zaleceń z zakresu ochrony lasu, ochrony przeciwpożarowej i ochrony przyrody. </w:t>
      </w:r>
    </w:p>
    <w:p xmlns:wp14="http://schemas.microsoft.com/office/word/2010/wordml" w:rsidR="00FC583B" w:rsidP="00F179F9" w:rsidRDefault="00FC583B" w14:paraId="12376144" wp14:textId="77777777">
      <w:pPr>
        <w:spacing w:after="0"/>
        <w:jc w:val="both"/>
      </w:pPr>
      <w:r w:rsidRPr="00FC583B">
        <w:t xml:space="preserve">3. Gospodarka nasienna - zagospodarowanie wyłączonych i gospodarczych drzewostanów nasiennych, plantacji nasiennych, upraw plantacyjnych, drzew doborowych, zakładanie upraw pochodnych. </w:t>
      </w:r>
    </w:p>
    <w:p xmlns:wp14="http://schemas.microsoft.com/office/word/2010/wordml" w:rsidR="00FC583B" w:rsidP="00F179F9" w:rsidRDefault="00FC583B" w14:paraId="10A69BBC" wp14:textId="77777777">
      <w:pPr>
        <w:spacing w:after="0"/>
        <w:jc w:val="both"/>
      </w:pPr>
      <w:r w:rsidRPr="00FC583B">
        <w:t xml:space="preserve">4. Szkółkarstwo - różne metody produkcji sadzonek na szkółce leśnej. </w:t>
      </w:r>
    </w:p>
    <w:p xmlns:wp14="http://schemas.microsoft.com/office/word/2010/wordml" w:rsidR="00FC583B" w:rsidP="00F179F9" w:rsidRDefault="00FC583B" w14:paraId="39496172" wp14:textId="77777777">
      <w:pPr>
        <w:spacing w:after="0"/>
        <w:jc w:val="both"/>
      </w:pPr>
      <w:r w:rsidRPr="00FC583B">
        <w:t xml:space="preserve">5. Odnowienie naturalne i sztuczne, zalesienia, rębnie, prowadzenia cięć odnowieniowych (różne stadia), projektowanie upraw, przygotowanie gleby, lokalne metody odnowienia stosowane dla poszczególnych gatunków drzew. </w:t>
      </w:r>
    </w:p>
    <w:p xmlns:wp14="http://schemas.microsoft.com/office/word/2010/wordml" w:rsidR="005E1ACC" w:rsidP="00F179F9" w:rsidRDefault="00FC583B" w14:paraId="371E57DA" wp14:textId="77777777">
      <w:pPr>
        <w:spacing w:after="0"/>
        <w:jc w:val="both"/>
      </w:pPr>
      <w:r w:rsidRPr="00FC583B">
        <w:t xml:space="preserve">6. Pielęgnowanie lasu - pielęgnowanie upraw, czyszczenia wczesne, czyszczenia późne, trzebieże wczesne, trzebieże późne, pielęgnowanie siedliska - podszyty, kształtowanie brzegów drzewostanów. </w:t>
      </w:r>
    </w:p>
    <w:p xmlns:wp14="http://schemas.microsoft.com/office/word/2010/wordml" w:rsidR="00FC583B" w:rsidP="00F179F9" w:rsidRDefault="00FC583B" w14:paraId="1D7AABB5" wp14:textId="77777777">
      <w:pPr>
        <w:spacing w:after="0"/>
        <w:jc w:val="both"/>
      </w:pPr>
      <w:r w:rsidRPr="00FC583B">
        <w:t>7. Dendrologia - gatunki lasotwórcze, rzadkie i zagrożone oraz inwazyjne gatunki drzew i krzewów wystę</w:t>
      </w:r>
      <w:r w:rsidR="00584267">
        <w:t>pujące na terenie Nadleśnictwa.</w:t>
      </w:r>
    </w:p>
    <w:p xmlns:wp14="http://schemas.microsoft.com/office/word/2010/wordml" w:rsidR="00D60C17" w:rsidP="00F179F9" w:rsidRDefault="00FC583B" w14:paraId="142B92E4" wp14:textId="77777777">
      <w:pPr>
        <w:spacing w:after="0"/>
        <w:jc w:val="both"/>
      </w:pPr>
      <w:r w:rsidRPr="00FC583B">
        <w:t xml:space="preserve">8. Obszary cenne przyrodniczo na terenie Nadleśnictwa (w tym obszary Natura 2000) - zapoznanie się z tymi obiektami, celami ich ochrony i sposobami realizacji założeń ochronnych. </w:t>
      </w:r>
      <w:r w:rsidR="00584267">
        <w:t>Projekty ochrony siedlisk i gatunków.</w:t>
      </w:r>
    </w:p>
    <w:p xmlns:wp14="http://schemas.microsoft.com/office/word/2010/wordml" w:rsidR="00D60C17" w:rsidP="00F179F9" w:rsidRDefault="00FC583B" w14:paraId="11F8A81E" wp14:textId="77777777">
      <w:pPr>
        <w:spacing w:after="0"/>
        <w:jc w:val="both"/>
      </w:pPr>
      <w:r w:rsidRPr="00FC583B">
        <w:t xml:space="preserve">9. Zasady prowadzenia gospodarki łowieckiej. </w:t>
      </w:r>
    </w:p>
    <w:p xmlns:wp14="http://schemas.microsoft.com/office/word/2010/wordml" w:rsidR="00D60C17" w:rsidP="00F179F9" w:rsidRDefault="00FC583B" w14:paraId="1C2F5266" wp14:textId="77777777">
      <w:pPr>
        <w:spacing w:after="0"/>
        <w:jc w:val="both"/>
      </w:pPr>
      <w:r w:rsidRPr="00FC583B">
        <w:t xml:space="preserve">10. Szkodnictwo leśne. </w:t>
      </w:r>
    </w:p>
    <w:p xmlns:wp14="http://schemas.microsoft.com/office/word/2010/wordml" w:rsidR="00D60C17" w:rsidP="00F179F9" w:rsidRDefault="00FC583B" w14:paraId="2C3900CF" wp14:textId="77777777">
      <w:pPr>
        <w:spacing w:after="0"/>
        <w:jc w:val="both"/>
      </w:pPr>
      <w:r w:rsidRPr="00FC583B">
        <w:t xml:space="preserve">11. Prognozowanie stopnia zagrożenia drzewostanów ze strony szkodników owadzich, występujących na danym terenie w okresie letnim. </w:t>
      </w:r>
    </w:p>
    <w:p xmlns:wp14="http://schemas.microsoft.com/office/word/2010/wordml" w:rsidR="00D60C17" w:rsidP="00F179F9" w:rsidRDefault="00FC583B" w14:paraId="7DC5BCEE" wp14:textId="77777777">
      <w:pPr>
        <w:spacing w:after="0"/>
        <w:jc w:val="both"/>
      </w:pPr>
      <w:r w:rsidRPr="00FC583B">
        <w:t>1</w:t>
      </w:r>
      <w:r w:rsidR="00584267">
        <w:t>2</w:t>
      </w:r>
      <w:r w:rsidRPr="00FC583B">
        <w:t xml:space="preserve">. Technologie stosowane przy pozyskaniu, zrywce i wywozie drewna w cięciach rębnych </w:t>
      </w:r>
      <w:r w:rsidR="00F27D74">
        <w:br/>
      </w:r>
      <w:r w:rsidRPr="00FC583B">
        <w:t xml:space="preserve">i pielęgnacyjnych. </w:t>
      </w:r>
    </w:p>
    <w:p xmlns:wp14="http://schemas.microsoft.com/office/word/2010/wordml" w:rsidR="00D60C17" w:rsidP="00F179F9" w:rsidRDefault="00FC583B" w14:paraId="6A6E8573" wp14:textId="77777777">
      <w:pPr>
        <w:spacing w:after="0"/>
        <w:jc w:val="both"/>
      </w:pPr>
      <w:r w:rsidRPr="00FC583B">
        <w:t>1</w:t>
      </w:r>
      <w:r w:rsidR="00584267">
        <w:t>3</w:t>
      </w:r>
      <w:r w:rsidRPr="00FC583B">
        <w:t xml:space="preserve">. Budowa dróg i innych obiektów inżynieryjnych oraz sposoby ich konserwacji. </w:t>
      </w:r>
    </w:p>
    <w:p xmlns:wp14="http://schemas.microsoft.com/office/word/2010/wordml" w:rsidR="00D60C17" w:rsidP="00F179F9" w:rsidRDefault="00FC583B" w14:paraId="64832149" wp14:textId="77777777">
      <w:pPr>
        <w:spacing w:after="0"/>
        <w:jc w:val="both"/>
      </w:pPr>
      <w:r w:rsidRPr="00FC583B">
        <w:t>1</w:t>
      </w:r>
      <w:r w:rsidR="00584267">
        <w:t>4</w:t>
      </w:r>
      <w:r w:rsidRPr="00FC583B">
        <w:t xml:space="preserve">. Zapoznanie się ze sposobami gospodarowania zasobami wodnymi na terenach zalesionych, </w:t>
      </w:r>
      <w:r w:rsidR="00F27D74">
        <w:br/>
      </w:r>
      <w:r w:rsidRPr="00FC583B">
        <w:t xml:space="preserve">w tym małą retencją wodną. </w:t>
      </w:r>
    </w:p>
    <w:p xmlns:wp14="http://schemas.microsoft.com/office/word/2010/wordml" w:rsidR="00D60C17" w:rsidP="00F179F9" w:rsidRDefault="00FC583B" w14:paraId="56113670" wp14:textId="77777777">
      <w:pPr>
        <w:spacing w:after="0"/>
        <w:jc w:val="both"/>
      </w:pPr>
      <w:r w:rsidRPr="00FC583B">
        <w:t>1</w:t>
      </w:r>
      <w:r w:rsidR="00584267">
        <w:t>5</w:t>
      </w:r>
      <w:r w:rsidRPr="00FC583B">
        <w:t xml:space="preserve">. Zasady sprzedaży drewna. </w:t>
      </w:r>
    </w:p>
    <w:p xmlns:wp14="http://schemas.microsoft.com/office/word/2010/wordml" w:rsidR="00D60C17" w:rsidP="00F179F9" w:rsidRDefault="00FC583B" w14:paraId="6A87A526" wp14:textId="77777777">
      <w:pPr>
        <w:spacing w:after="0"/>
        <w:jc w:val="both"/>
      </w:pPr>
      <w:r w:rsidRPr="00FC583B">
        <w:t>1</w:t>
      </w:r>
      <w:r w:rsidR="00584267">
        <w:t>6</w:t>
      </w:r>
      <w:r w:rsidRPr="00FC583B">
        <w:t xml:space="preserve">. Zapoznanie się z planami i wnioskami gospodarczymi. </w:t>
      </w:r>
    </w:p>
    <w:p xmlns:wp14="http://schemas.microsoft.com/office/word/2010/wordml" w:rsidR="00D60C17" w:rsidP="00F179F9" w:rsidRDefault="00FC583B" w14:paraId="5AC2E165" wp14:textId="77777777">
      <w:pPr>
        <w:spacing w:after="0"/>
        <w:jc w:val="both"/>
      </w:pPr>
      <w:r w:rsidRPr="00FC583B">
        <w:t>1</w:t>
      </w:r>
      <w:r w:rsidR="00584267">
        <w:t>7</w:t>
      </w:r>
      <w:r w:rsidRPr="00FC583B">
        <w:t xml:space="preserve">. Zapoznanie się z funkcjonowaniem SILP-u w Nadleśnictwie. </w:t>
      </w:r>
    </w:p>
    <w:p xmlns:wp14="http://schemas.microsoft.com/office/word/2010/wordml" w:rsidR="00D60C17" w:rsidP="00F179F9" w:rsidRDefault="00FC583B" w14:paraId="68A66910" wp14:textId="77777777">
      <w:pPr>
        <w:spacing w:after="0"/>
        <w:jc w:val="both"/>
      </w:pPr>
      <w:r w:rsidRPr="00FC583B">
        <w:t>1</w:t>
      </w:r>
      <w:r w:rsidR="00584267">
        <w:t>8</w:t>
      </w:r>
      <w:r w:rsidRPr="00FC583B">
        <w:t xml:space="preserve">. Przeciwpożarowa ochrona lasu. </w:t>
      </w:r>
    </w:p>
    <w:p xmlns:wp14="http://schemas.microsoft.com/office/word/2010/wordml" w:rsidR="00D60C17" w:rsidP="00F179F9" w:rsidRDefault="00584267" w14:paraId="10FE8A4C" wp14:textId="77777777">
      <w:pPr>
        <w:spacing w:after="0"/>
        <w:jc w:val="both"/>
      </w:pPr>
      <w:r>
        <w:t>19</w:t>
      </w:r>
      <w:r w:rsidRPr="00FC583B" w:rsidR="00FC583B">
        <w:t xml:space="preserve">. Turystyczne zagospodarowanie lasu. </w:t>
      </w:r>
    </w:p>
    <w:p xmlns:wp14="http://schemas.microsoft.com/office/word/2010/wordml" w:rsidR="00D60C17" w:rsidP="00F179F9" w:rsidRDefault="00584267" w14:paraId="35969BF8" wp14:textId="77777777">
      <w:pPr>
        <w:spacing w:after="0"/>
        <w:jc w:val="both"/>
      </w:pPr>
      <w:r>
        <w:t>20</w:t>
      </w:r>
      <w:r w:rsidRPr="00FC583B" w:rsidR="00FC583B">
        <w:t xml:space="preserve">. Edukacja leśna. </w:t>
      </w:r>
    </w:p>
    <w:p xmlns:wp14="http://schemas.microsoft.com/office/word/2010/wordml" w:rsidR="00584267" w:rsidP="00F179F9" w:rsidRDefault="00584267" w14:paraId="44D93B22" wp14:textId="77777777">
      <w:pPr>
        <w:spacing w:after="0"/>
        <w:jc w:val="both"/>
      </w:pPr>
      <w:r>
        <w:t>21. Realizacja nadzoru nad lasami niepaństwowymi.</w:t>
      </w:r>
    </w:p>
    <w:p xmlns:wp14="http://schemas.microsoft.com/office/word/2010/wordml" w:rsidR="00F27D74" w:rsidP="00F179F9" w:rsidRDefault="00F27D74" w14:paraId="5DAB6C7B" wp14:textId="77777777">
      <w:pPr>
        <w:spacing w:after="0"/>
      </w:pPr>
      <w:r>
        <w:br w:type="page"/>
      </w:r>
    </w:p>
    <w:p xmlns:wp14="http://schemas.microsoft.com/office/word/2010/wordml" w:rsidRPr="001A677E" w:rsidR="00C4354F" w:rsidP="6A5C7135" w:rsidRDefault="00C4354F" w14:paraId="376AF4FF" wp14:textId="7182C86B">
      <w:pPr>
        <w:spacing w:before="0" w:beforeAutospacing="0" w:after="0" w:afterAutospacing="0" w:line="27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  <w:t>RAMOWY PROGRAM PRAKTYK NA KIERUNKU LEŚNICTWO REALIZOWANYCH W PARKACH NARODOWYCH (PN)</w:t>
      </w:r>
    </w:p>
    <w:p xmlns:wp14="http://schemas.microsoft.com/office/word/2010/wordml" w:rsidRPr="001A677E" w:rsidR="00C4354F" w:rsidP="6A5C7135" w:rsidRDefault="00C4354F" w14:paraId="0B69F486" wp14:textId="648CF0BC">
      <w:pPr>
        <w:spacing w:before="0" w:beforeAutospacing="0" w:after="0" w:afterAutospacing="0" w:line="27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RPr="001A677E" w:rsidR="00C4354F" w:rsidP="6A5C7135" w:rsidRDefault="00C4354F" w14:paraId="40457C63" wp14:textId="0B69A7FB">
      <w:pPr>
        <w:spacing w:before="0" w:beforeAutospacing="0" w:after="0" w:afterAutospacing="0" w:line="27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Ze względu na zróżnicowaną specyfikę każdego z parków narodowych, poniższy Program Praktyk należy </w:t>
      </w:r>
      <w:proofErr w:type="gramStart"/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traktować,</w:t>
      </w:r>
      <w:proofErr w:type="gramEnd"/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jako zestaw propozycji tematyki zajęć ze studentami. Zakres ich realizacji będzie zależeć od możliwości, jakie stwarzają warunki przyrodnicze danego parku narodowego.</w:t>
      </w:r>
    </w:p>
    <w:p xmlns:wp14="http://schemas.microsoft.com/office/word/2010/wordml" w:rsidRPr="001A677E" w:rsidR="00C4354F" w:rsidP="6A5C7135" w:rsidRDefault="00C4354F" w14:paraId="38807164" wp14:textId="6BAEA9C4">
      <w:pPr>
        <w:spacing w:before="0" w:beforeAutospacing="0" w:after="0" w:afterAutospacing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1.Zapoznanie się ze strukturą organizacyjną i głównymi zadaniami ochronnymi parku narodowego. </w:t>
      </w:r>
    </w:p>
    <w:p xmlns:wp14="http://schemas.microsoft.com/office/word/2010/wordml" w:rsidRPr="001A677E" w:rsidR="00C4354F" w:rsidP="6A5C7135" w:rsidRDefault="00C4354F" w14:paraId="26A15A25" wp14:textId="7B45E05B">
      <w:pPr>
        <w:spacing w:before="0" w:beforeAutospacing="0" w:after="0" w:afterAutospacing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2. Zapoznanie się z Ośrodkami Naukowo-Dydaktycznymi danego parku narodowego i jego zapleczem muzealnym, naukowym i dydaktycznym. </w:t>
      </w:r>
    </w:p>
    <w:p xmlns:wp14="http://schemas.microsoft.com/office/word/2010/wordml" w:rsidRPr="001A677E" w:rsidR="00C4354F" w:rsidP="6A5C7135" w:rsidRDefault="00C4354F" w14:paraId="4B6F3A8A" wp14:textId="02E93EEA">
      <w:pPr>
        <w:spacing w:before="0" w:beforeAutospacing="0" w:after="0" w:afterAutospacing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3. Poznanie zróżnicowania flory, leśnych zbiorowisk roślinnych i fauny danego parku narodowego: </w:t>
      </w:r>
    </w:p>
    <w:p xmlns:wp14="http://schemas.microsoft.com/office/word/2010/wordml" w:rsidRPr="001A677E" w:rsidR="00C4354F" w:rsidP="6A5C7135" w:rsidRDefault="00C4354F" w14:paraId="785DB452" wp14:textId="323E188B">
      <w:pPr>
        <w:spacing w:before="0" w:beforeAutospacing="0" w:after="0" w:afterAutospacing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a. zbiór roślin do kolekcji zielnikowej (pozyskiwanie materiału w terenie, oznaczanie i opis zebranych egzemplarzy, suszenie i przygotowanie do zdeponowania w zielniku danego parku narodowego, </w:t>
      </w:r>
    </w:p>
    <w:p xmlns:wp14="http://schemas.microsoft.com/office/word/2010/wordml" w:rsidRPr="001A677E" w:rsidR="00C4354F" w:rsidP="6A5C7135" w:rsidRDefault="00C4354F" w14:paraId="40DC6CAF" wp14:textId="361F4716">
      <w:pPr>
        <w:spacing w:before="0" w:beforeAutospacing="0" w:after="0" w:afterAutospacing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b. wykonanie zdjęć fitosocjologicznych na monitoringowych powierzchniach kołowych, </w:t>
      </w:r>
    </w:p>
    <w:p xmlns:wp14="http://schemas.microsoft.com/office/word/2010/wordml" w:rsidRPr="001A677E" w:rsidR="00C4354F" w:rsidP="6A5C7135" w:rsidRDefault="00C4354F" w14:paraId="2C5606B8" wp14:textId="08A54C81">
      <w:pPr>
        <w:spacing w:before="0" w:beforeAutospacing="0" w:after="0" w:afterAutospacing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c. inwentaryzacja stanowisk rzadkich gatunków roślin naczyniowych i zwierząt danego parku narodowego, </w:t>
      </w:r>
    </w:p>
    <w:p xmlns:wp14="http://schemas.microsoft.com/office/word/2010/wordml" w:rsidRPr="001A677E" w:rsidR="00C4354F" w:rsidP="6A5C7135" w:rsidRDefault="00C4354F" w14:paraId="2BBA29C6" wp14:textId="2C643B1D">
      <w:pPr>
        <w:spacing w:before="0" w:beforeAutospacing="0" w:after="0" w:afterAutospacing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d. analiza zgrupowań zwierząt np. owadów poprzez wyznaczanie powierzchni badawczych, zbiór owadów w obrębie tych powierzchni, monitoring fauny w obrębie wybranych </w:t>
      </w:r>
      <w:proofErr w:type="spellStart"/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transektów</w:t>
      </w:r>
      <w:proofErr w:type="spellEnd"/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na terenie Parku, zapoznanie się z metodami monitoringu, zasady prowadzenia prac,</w:t>
      </w:r>
    </w:p>
    <w:p xmlns:wp14="http://schemas.microsoft.com/office/word/2010/wordml" w:rsidRPr="001A677E" w:rsidR="00C4354F" w:rsidP="6A5C7135" w:rsidRDefault="00C4354F" w14:paraId="2446CAC2" wp14:textId="06664A22">
      <w:pPr>
        <w:spacing w:before="0" w:beforeAutospacing="0" w:after="0" w:afterAutospacing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e. zaznaczanie na mapach rozmieszczenia stanowisk zinwentaryzowanych rzadkich roślin i zwierząt oraz zbiorowisk roślinnych, </w:t>
      </w:r>
    </w:p>
    <w:p xmlns:wp14="http://schemas.microsoft.com/office/word/2010/wordml" w:rsidRPr="001A677E" w:rsidR="00C4354F" w:rsidP="6A5C7135" w:rsidRDefault="00C4354F" w14:paraId="53DFC003" wp14:textId="790BF6F2">
      <w:pPr>
        <w:spacing w:before="0" w:beforeAutospacing="0" w:after="0" w:afterAutospacing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f. wykonanie dokumentacji fotograficznej przeprowadzonych obserwacji. </w:t>
      </w:r>
    </w:p>
    <w:p xmlns:wp14="http://schemas.microsoft.com/office/word/2010/wordml" w:rsidRPr="001A677E" w:rsidR="00C4354F" w:rsidP="6A5C7135" w:rsidRDefault="00C4354F" w14:paraId="0F4D4BFB" wp14:textId="339D8A5F">
      <w:pPr>
        <w:spacing w:before="0" w:beforeAutospacing="0" w:after="0" w:afterAutospacing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4. Zapoznanie się z problemami i metodami ochrony ekosystemów leśnych: </w:t>
      </w:r>
    </w:p>
    <w:p xmlns:wp14="http://schemas.microsoft.com/office/word/2010/wordml" w:rsidRPr="001A677E" w:rsidR="00C4354F" w:rsidP="6A5C7135" w:rsidRDefault="00C4354F" w14:paraId="08A08DA9" wp14:textId="6E605B90">
      <w:pPr>
        <w:spacing w:before="0" w:beforeAutospacing="0" w:after="0" w:afterAutospacing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a. ochrona naturalnych procesów i realizacja ochrony czynnej na obszarze PN. </w:t>
      </w:r>
    </w:p>
    <w:p xmlns:wp14="http://schemas.microsoft.com/office/word/2010/wordml" w:rsidRPr="001A677E" w:rsidR="00C4354F" w:rsidP="6A5C7135" w:rsidRDefault="00C4354F" w14:paraId="467628A9" wp14:textId="206253BC">
      <w:pPr>
        <w:spacing w:before="0" w:beforeAutospacing="0" w:after="0" w:afterAutospacing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5. Realizacja programu monitoringu drzewostanów na obszarze danego parku narodowego: </w:t>
      </w:r>
    </w:p>
    <w:p xmlns:wp14="http://schemas.microsoft.com/office/word/2010/wordml" w:rsidRPr="001A677E" w:rsidR="00C4354F" w:rsidP="6A5C7135" w:rsidRDefault="00C4354F" w14:paraId="2480C920" wp14:textId="714BD9CA">
      <w:pPr>
        <w:spacing w:before="0" w:beforeAutospacing="0" w:after="0" w:afterAutospacing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a. zapoznanie z metodami monitoringu, </w:t>
      </w:r>
    </w:p>
    <w:p xmlns:wp14="http://schemas.microsoft.com/office/word/2010/wordml" w:rsidRPr="001A677E" w:rsidR="00C4354F" w:rsidP="6A5C7135" w:rsidRDefault="00C4354F" w14:paraId="47BAF337" wp14:textId="07CC0D3E">
      <w:pPr>
        <w:spacing w:before="0" w:beforeAutospacing="0" w:after="0" w:afterAutospacing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b. pomoc w pomiarach drzewostanów na powierzchniach kołowych statystyczno-matematycznego systemu kontroli drzewostanów, </w:t>
      </w:r>
    </w:p>
    <w:p xmlns:wp14="http://schemas.microsoft.com/office/word/2010/wordml" w:rsidRPr="001A677E" w:rsidR="00C4354F" w:rsidP="6A5C7135" w:rsidRDefault="00C4354F" w14:paraId="7B3442A1" wp14:textId="3F74CD5B">
      <w:pPr>
        <w:spacing w:before="0" w:beforeAutospacing="0" w:after="0" w:afterAutospacing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c pomiar współrzędnych powierzchni kołowych za pomocą GPS,</w:t>
      </w:r>
    </w:p>
    <w:p xmlns:wp14="http://schemas.microsoft.com/office/word/2010/wordml" w:rsidRPr="001A677E" w:rsidR="00C4354F" w:rsidP="6A5C7135" w:rsidRDefault="00C4354F" w14:paraId="1A225F51" wp14:textId="7A45B985">
      <w:pPr>
        <w:spacing w:before="0" w:beforeAutospacing="0" w:after="0" w:afterAutospacing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d. renowacja oznaczeń powierzchni kołowych. </w:t>
      </w:r>
    </w:p>
    <w:p xmlns:wp14="http://schemas.microsoft.com/office/word/2010/wordml" w:rsidRPr="001A677E" w:rsidR="00C4354F" w:rsidP="6A5C7135" w:rsidRDefault="00C4354F" w14:paraId="283F7892" wp14:textId="3C35FD88">
      <w:pPr>
        <w:spacing w:before="0" w:beforeAutospacing="0" w:after="0" w:afterAutospacing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6. Realizacja programu monitoringu ruchu turystycznego na obszarze danego parku narodowego. </w:t>
      </w:r>
    </w:p>
    <w:p xmlns:wp14="http://schemas.microsoft.com/office/word/2010/wordml" w:rsidRPr="001A677E" w:rsidR="00C4354F" w:rsidP="6A5C7135" w:rsidRDefault="00C4354F" w14:paraId="24489D3F" wp14:textId="7767748F">
      <w:pPr>
        <w:spacing w:before="0" w:beforeAutospacing="0" w:after="0" w:afterAutospacing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7. Wykonanie prac technicznych na rzecz danego parku narodowego.</w:t>
      </w:r>
    </w:p>
    <w:p xmlns:wp14="http://schemas.microsoft.com/office/word/2010/wordml" w:rsidRPr="001A677E" w:rsidR="00C4354F" w:rsidP="6A5C7135" w:rsidRDefault="00C4354F" w14:paraId="1DDC1F20" wp14:textId="2E338AD0">
      <w:pPr>
        <w:spacing w:before="0" w:beforeAutospacing="0" w:after="0" w:afterAutospacing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8. Prowadzenie edukacji na obszarze parku narodowego. </w:t>
      </w:r>
    </w:p>
    <w:p xmlns:wp14="http://schemas.microsoft.com/office/word/2010/wordml" w:rsidRPr="001A677E" w:rsidR="00C4354F" w:rsidP="6A5C7135" w:rsidRDefault="00C4354F" w14:paraId="4165D9C5" wp14:textId="55E79641">
      <w:pPr>
        <w:spacing w:before="0" w:beforeAutospacing="0" w:after="0" w:afterAutospacing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RPr="001A677E" w:rsidR="00C4354F" w:rsidP="6A5C7135" w:rsidRDefault="00C4354F" w14:paraId="1CCCD2CF" wp14:textId="6BBF01DD">
      <w:pPr>
        <w:spacing w:before="0" w:beforeAutospacing="0" w:after="0" w:afterAutospacing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RPr="001A677E" w:rsidR="00C4354F" w:rsidP="6A5C7135" w:rsidRDefault="00C4354F" w14:paraId="740B716E" wp14:textId="55A954DC">
      <w:pPr>
        <w:spacing w:before="0" w:beforeAutospacing="0" w:after="0" w:afterAutospacing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RPr="001A677E" w:rsidR="00C4354F" w:rsidP="6A5C7135" w:rsidRDefault="00C4354F" w14:paraId="65285ED5" wp14:textId="31DECCA1">
      <w:pPr>
        <w:spacing w:before="0" w:beforeAutospacing="0" w:after="0" w:afterAutospacing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RPr="001A677E" w:rsidR="00C4354F" w:rsidP="6A5C7135" w:rsidRDefault="00C4354F" w14:paraId="4ED2F1CE" wp14:textId="42B16105">
      <w:pPr>
        <w:spacing w:before="0" w:beforeAutospacing="0" w:after="0" w:afterAutospacing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RPr="001A677E" w:rsidR="00C4354F" w:rsidP="6A5C7135" w:rsidRDefault="00C4354F" w14:paraId="06B4628B" wp14:textId="40EEC699">
      <w:pPr>
        <w:spacing w:before="0" w:beforeAutospacing="0" w:after="0" w:afterAutospacing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RPr="001A677E" w:rsidR="00C4354F" w:rsidP="6A5C7135" w:rsidRDefault="00C4354F" w14:paraId="529E5744" wp14:textId="666BED20">
      <w:pPr>
        <w:spacing w:before="0" w:beforeAutospacing="0" w:after="0" w:afterAutospacing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RPr="001A677E" w:rsidR="00C4354F" w:rsidP="6A5C7135" w:rsidRDefault="00C4354F" w14:paraId="6F901D6F" wp14:textId="11B15D9F">
      <w:pPr>
        <w:spacing w:before="0" w:beforeAutospacing="0" w:after="0" w:afterAutospacing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RPr="001A677E" w:rsidR="00C4354F" w:rsidP="6A5C7135" w:rsidRDefault="00C4354F" w14:paraId="103D881F" wp14:textId="66C7E0BE">
      <w:pPr>
        <w:spacing w:before="0" w:beforeAutospacing="0" w:after="0" w:afterAutospacing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RPr="001A677E" w:rsidR="00C4354F" w:rsidP="6A5C7135" w:rsidRDefault="00C4354F" w14:paraId="5B7AC25B" wp14:textId="4AEB604B">
      <w:pPr>
        <w:spacing w:before="0" w:beforeAutospacing="0" w:after="0" w:afterAutospacing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RPr="001A677E" w:rsidR="00C4354F" w:rsidP="6A5C7135" w:rsidRDefault="00C4354F" w14:paraId="3DE291F8" wp14:textId="46FCEE01">
      <w:pPr>
        <w:spacing w:before="0" w:beforeAutospacing="0" w:after="0" w:afterAutospacing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RPr="001A677E" w:rsidR="00C4354F" w:rsidP="6A5C7135" w:rsidRDefault="00C4354F" w14:paraId="11D7DA3E" wp14:textId="014FE3E5">
      <w:pPr>
        <w:spacing w:before="0" w:beforeAutospacing="0" w:after="0" w:afterAutospacing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RPr="001A677E" w:rsidR="00C4354F" w:rsidP="6A5C7135" w:rsidRDefault="00C4354F" w14:paraId="3CB68AFD" wp14:textId="5DCFE93B">
      <w:pPr>
        <w:spacing w:before="0" w:beforeAutospacing="0" w:after="0" w:afterAutospacing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RPr="001A677E" w:rsidR="00C4354F" w:rsidP="6A5C7135" w:rsidRDefault="00C4354F" w14:paraId="46108943" wp14:textId="458EDD83">
      <w:pPr>
        <w:spacing w:before="0" w:beforeAutospacing="0" w:after="0" w:afterAutospacing="0" w:line="27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  <w:t xml:space="preserve">RAMOWY PROGRAM PRAKTYK NA KIERUNKU LEŚNICTWO </w:t>
      </w:r>
    </w:p>
    <w:p xmlns:wp14="http://schemas.microsoft.com/office/word/2010/wordml" w:rsidRPr="001A677E" w:rsidR="00C4354F" w:rsidP="6A5C7135" w:rsidRDefault="00C4354F" w14:paraId="541C4305" wp14:textId="7EB32BBE">
      <w:pPr>
        <w:spacing w:before="0" w:beforeAutospacing="0" w:after="0" w:afterAutospacing="0" w:line="27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  <w:t>REALIZOWANYCH W ZAKŁADACH USŁUG LEŚNYCH</w:t>
      </w:r>
    </w:p>
    <w:p xmlns:wp14="http://schemas.microsoft.com/office/word/2010/wordml" w:rsidRPr="001A677E" w:rsidR="00C4354F" w:rsidP="6A5C7135" w:rsidRDefault="00C4354F" w14:paraId="5C30FECC" wp14:textId="2050DA95">
      <w:pPr>
        <w:spacing w:before="0" w:beforeAutospacing="0" w:after="0" w:afterAutospacing="0" w:line="27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RPr="001A677E" w:rsidR="00C4354F" w:rsidP="6A5C7135" w:rsidRDefault="00C4354F" w14:paraId="18603DCE" wp14:textId="77DCF80D">
      <w:pPr>
        <w:spacing w:before="0" w:beforeAutospacing="0" w:after="0" w:afterAutospacing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1. Zapoznanie się z organizacją wewnętrzną, zakresem zadań komórek organizacyjnych oraz zasadami funkcjonowania. </w:t>
      </w:r>
    </w:p>
    <w:p xmlns:wp14="http://schemas.microsoft.com/office/word/2010/wordml" w:rsidRPr="001A677E" w:rsidR="00C4354F" w:rsidP="6A5C7135" w:rsidRDefault="00C4354F" w14:paraId="6E6A3A20" wp14:textId="53B0D9C8">
      <w:pPr>
        <w:spacing w:before="0" w:beforeAutospacing="0" w:after="0" w:afterAutospacing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2. Analiza przykładowego „Planu urządzenia lasu” - aktualny stan lasu, formy i zakres prowadzenia gospodarki leśnej i planowane pozyskanie drewna w danym 10-leciu. Uzyskanie informacji dotyczących zadań gospodarczych, a także zaleceń z zakresu ochrony lasu, ochrony przeciwpożarowej i ochrony przyrody. </w:t>
      </w:r>
    </w:p>
    <w:p xmlns:wp14="http://schemas.microsoft.com/office/word/2010/wordml" w:rsidRPr="001A677E" w:rsidR="00C4354F" w:rsidP="6A5C7135" w:rsidRDefault="00C4354F" w14:paraId="4918279B" wp14:textId="325A60E4">
      <w:pPr>
        <w:spacing w:before="0" w:beforeAutospacing="0" w:after="0" w:afterAutospacing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3. Gospodarka nasienna - zagospodarowanie wyłączonych i gospodarczych drzewostanów nasiennych, plantacji nasiennych, upraw plantacyjnych, drzew doborowych, zakładanie upraw pochodnych. </w:t>
      </w:r>
    </w:p>
    <w:p xmlns:wp14="http://schemas.microsoft.com/office/word/2010/wordml" w:rsidRPr="001A677E" w:rsidR="00C4354F" w:rsidP="6A5C7135" w:rsidRDefault="00C4354F" w14:paraId="60C6B745" wp14:textId="7E13D116">
      <w:pPr>
        <w:spacing w:before="0" w:beforeAutospacing="0" w:after="0" w:afterAutospacing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4. Szkółkarstwo - różne metody produkcji sadzonek. </w:t>
      </w:r>
    </w:p>
    <w:p xmlns:wp14="http://schemas.microsoft.com/office/word/2010/wordml" w:rsidRPr="001A677E" w:rsidR="00C4354F" w:rsidP="6A5C7135" w:rsidRDefault="00C4354F" w14:paraId="14ED795A" wp14:textId="73500C1F">
      <w:pPr>
        <w:spacing w:before="0" w:beforeAutospacing="0" w:after="0" w:afterAutospacing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5. Odnowienie naturalne i sztuczne, zalesienia, rębnie, prowadzenia cięć odnowieniowych (różne stadia), projektowanie upraw, przygotowanie gleby, lokalne metody odnowienia stosowane dla poszczególnych gatunków drzew. </w:t>
      </w:r>
    </w:p>
    <w:p xmlns:wp14="http://schemas.microsoft.com/office/word/2010/wordml" w:rsidRPr="001A677E" w:rsidR="00C4354F" w:rsidP="6A5C7135" w:rsidRDefault="00C4354F" w14:paraId="0BAC02B5" wp14:textId="2A55516D">
      <w:pPr>
        <w:spacing w:before="0" w:beforeAutospacing="0" w:after="0" w:afterAutospacing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6. Pielęgnowanie lasu - pielęgnowanie upraw, czyszczenia wczesne, czyszczenia późne, trzebieże wczesne, trzebieże późne, pielęgnowanie siedliska - podszyty, kształtowanie brzegów drzewostanów. </w:t>
      </w:r>
    </w:p>
    <w:p xmlns:wp14="http://schemas.microsoft.com/office/word/2010/wordml" w:rsidRPr="001A677E" w:rsidR="00C4354F" w:rsidP="6A5C7135" w:rsidRDefault="00C4354F" w14:paraId="3AADC3E3" wp14:textId="4B338855">
      <w:pPr>
        <w:spacing w:before="0" w:beforeAutospacing="0" w:after="0" w:afterAutospacing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7. Prognozowanie stopnia zagrożenia drzewostanów ze strony szkodników owadzich, występujących na danym terenie w okresie letnim. </w:t>
      </w:r>
    </w:p>
    <w:p xmlns:wp14="http://schemas.microsoft.com/office/word/2010/wordml" w:rsidRPr="001A677E" w:rsidR="00C4354F" w:rsidP="6A5C7135" w:rsidRDefault="00C4354F" w14:paraId="4296954E" wp14:textId="1260386F">
      <w:pPr>
        <w:spacing w:before="0" w:beforeAutospacing="0" w:after="0" w:afterAutospacing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8. Technologie stosowane przy pozyskaniu, zrywce i wywozie drewna w cięciach rębnych i pielęgnacyjnych. </w:t>
      </w:r>
    </w:p>
    <w:p xmlns:wp14="http://schemas.microsoft.com/office/word/2010/wordml" w:rsidRPr="001A677E" w:rsidR="00C4354F" w:rsidP="6A5C7135" w:rsidRDefault="00C4354F" w14:paraId="6B10B16B" wp14:textId="65B0F1B2">
      <w:pPr>
        <w:spacing w:before="0" w:beforeAutospacing="0" w:after="0" w:afterAutospacing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9. Budowa dróg i sposoby ich konserwacji. </w:t>
      </w:r>
    </w:p>
    <w:p xmlns:wp14="http://schemas.microsoft.com/office/word/2010/wordml" w:rsidRPr="001A677E" w:rsidR="00C4354F" w:rsidP="6A5C7135" w:rsidRDefault="00C4354F" w14:paraId="6503048C" wp14:textId="784B5BD3">
      <w:pPr>
        <w:spacing w:before="0" w:beforeAutospacing="0" w:after="0" w:afterAutospacing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10. Zapoznanie się ze sposobami gospodarowania zasobami wodnymi na terenach zalesionych, w tym małą retencją wodną. </w:t>
      </w:r>
    </w:p>
    <w:p xmlns:wp14="http://schemas.microsoft.com/office/word/2010/wordml" w:rsidRPr="001A677E" w:rsidR="00C4354F" w:rsidP="6A5C7135" w:rsidRDefault="00C4354F" w14:paraId="648BF4ED" wp14:textId="16B2FB78">
      <w:pPr>
        <w:spacing w:before="0" w:beforeAutospacing="0" w:after="0" w:afterAutospacing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11. Zasady sprzedaży drewna. </w:t>
      </w:r>
    </w:p>
    <w:p xmlns:wp14="http://schemas.microsoft.com/office/word/2010/wordml" w:rsidRPr="001A677E" w:rsidR="00C4354F" w:rsidP="6A5C7135" w:rsidRDefault="00C4354F" w14:paraId="1C7667B2" wp14:textId="2A79A73F">
      <w:pPr>
        <w:spacing w:before="0" w:beforeAutospacing="0" w:after="0" w:afterAutospacing="0" w:line="276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>
        <w:br/>
      </w:r>
    </w:p>
    <w:p xmlns:wp14="http://schemas.microsoft.com/office/word/2010/wordml" w:rsidRPr="001A677E" w:rsidR="00C4354F" w:rsidP="6A5C7135" w:rsidRDefault="00C4354F" w14:paraId="1FFC3A14" wp14:textId="30F7E59F">
      <w:pPr>
        <w:spacing w:before="0" w:beforeAutospacing="0" w:after="0" w:afterAutospacing="0"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RPr="001A677E" w:rsidR="00C4354F" w:rsidP="6A5C7135" w:rsidRDefault="00C4354F" w14:paraId="3D39DEAA" wp14:textId="07CEB947">
      <w:pPr>
        <w:pStyle w:val="Normalny"/>
        <w:spacing w:before="0" w:beforeAutospacing="0" w:after="0" w:afterAutospacing="0"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</w:pPr>
    </w:p>
    <w:p xmlns:wp14="http://schemas.microsoft.com/office/word/2010/wordml" w:rsidRPr="001A677E" w:rsidR="00C4354F" w:rsidP="6A5C7135" w:rsidRDefault="00C4354F" w14:paraId="09933E0A" wp14:textId="1BEF37D7">
      <w:pPr>
        <w:pStyle w:val="Normalny"/>
        <w:spacing w:before="0" w:beforeAutospacing="0" w:after="0" w:afterAutospacing="0"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</w:pPr>
    </w:p>
    <w:p xmlns:wp14="http://schemas.microsoft.com/office/word/2010/wordml" w:rsidRPr="001A677E" w:rsidR="00C4354F" w:rsidP="6A5C7135" w:rsidRDefault="00C4354F" w14:paraId="7B21DB65" wp14:textId="0706FC10">
      <w:pPr>
        <w:pStyle w:val="Normalny"/>
        <w:spacing w:before="0" w:beforeAutospacing="0" w:after="0" w:afterAutospacing="0"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</w:pPr>
    </w:p>
    <w:p xmlns:wp14="http://schemas.microsoft.com/office/word/2010/wordml" w:rsidRPr="001A677E" w:rsidR="00C4354F" w:rsidP="6A5C7135" w:rsidRDefault="00C4354F" w14:paraId="64C6B500" wp14:textId="7C4A6BC9">
      <w:pPr>
        <w:pStyle w:val="Normalny"/>
        <w:spacing w:before="0" w:beforeAutospacing="0" w:after="0" w:afterAutospacing="0"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</w:pPr>
    </w:p>
    <w:p xmlns:wp14="http://schemas.microsoft.com/office/word/2010/wordml" w:rsidRPr="001A677E" w:rsidR="00C4354F" w:rsidP="6A5C7135" w:rsidRDefault="00C4354F" w14:paraId="6493FEE9" wp14:textId="2A1BC312">
      <w:pPr>
        <w:pStyle w:val="Normalny"/>
        <w:spacing w:before="0" w:beforeAutospacing="0" w:after="0" w:afterAutospacing="0"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</w:pPr>
    </w:p>
    <w:p xmlns:wp14="http://schemas.microsoft.com/office/word/2010/wordml" w:rsidRPr="001A677E" w:rsidR="00C4354F" w:rsidP="6A5C7135" w:rsidRDefault="00C4354F" w14:paraId="78594A01" wp14:textId="75B78F55">
      <w:pPr>
        <w:pStyle w:val="Normalny"/>
        <w:spacing w:before="0" w:beforeAutospacing="0" w:after="0" w:afterAutospacing="0"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</w:pPr>
    </w:p>
    <w:p xmlns:wp14="http://schemas.microsoft.com/office/word/2010/wordml" w:rsidRPr="001A677E" w:rsidR="00C4354F" w:rsidP="6A5C7135" w:rsidRDefault="00C4354F" w14:paraId="4A1230E3" wp14:textId="6BEF27EF">
      <w:pPr>
        <w:pStyle w:val="Normalny"/>
        <w:spacing w:before="0" w:beforeAutospacing="0" w:after="0" w:afterAutospacing="0"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</w:pPr>
    </w:p>
    <w:p xmlns:wp14="http://schemas.microsoft.com/office/word/2010/wordml" w:rsidRPr="001A677E" w:rsidR="00C4354F" w:rsidP="6A5C7135" w:rsidRDefault="00C4354F" w14:paraId="4A536C28" wp14:textId="604D8B47">
      <w:pPr>
        <w:pStyle w:val="Normalny"/>
        <w:spacing w:before="0" w:beforeAutospacing="0" w:after="0" w:afterAutospacing="0"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</w:pPr>
    </w:p>
    <w:p xmlns:wp14="http://schemas.microsoft.com/office/word/2010/wordml" w:rsidRPr="001A677E" w:rsidR="00C4354F" w:rsidP="6A5C7135" w:rsidRDefault="00C4354F" w14:paraId="1A31BE06" wp14:textId="617A5E78">
      <w:pPr>
        <w:pStyle w:val="Normalny"/>
        <w:spacing w:before="0" w:beforeAutospacing="0" w:after="0" w:afterAutospacing="0"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</w:pPr>
    </w:p>
    <w:p xmlns:wp14="http://schemas.microsoft.com/office/word/2010/wordml" w:rsidRPr="001A677E" w:rsidR="00C4354F" w:rsidP="6A5C7135" w:rsidRDefault="00C4354F" w14:paraId="1409A9D8" wp14:textId="251D0451">
      <w:pPr>
        <w:pStyle w:val="Normalny"/>
        <w:spacing w:before="0" w:beforeAutospacing="0" w:after="0" w:afterAutospacing="0"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</w:pPr>
    </w:p>
    <w:p xmlns:wp14="http://schemas.microsoft.com/office/word/2010/wordml" w:rsidRPr="001A677E" w:rsidR="00C4354F" w:rsidP="6A5C7135" w:rsidRDefault="00C4354F" w14:paraId="06B26F07" wp14:textId="42391354">
      <w:pPr>
        <w:pStyle w:val="Normalny"/>
        <w:spacing w:before="0" w:beforeAutospacing="0" w:after="0" w:afterAutospacing="0"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</w:pPr>
    </w:p>
    <w:p xmlns:wp14="http://schemas.microsoft.com/office/word/2010/wordml" w:rsidRPr="001A677E" w:rsidR="00C4354F" w:rsidP="6A5C7135" w:rsidRDefault="00C4354F" w14:paraId="4D302630" wp14:textId="53443D92">
      <w:pPr>
        <w:pStyle w:val="Normalny"/>
        <w:spacing w:before="0" w:beforeAutospacing="0" w:after="0" w:afterAutospacing="0" w:line="276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</w:pPr>
    </w:p>
    <w:p xmlns:wp14="http://schemas.microsoft.com/office/word/2010/wordml" w:rsidRPr="001A677E" w:rsidR="00C4354F" w:rsidP="6A5C7135" w:rsidRDefault="00C4354F" w14:paraId="53239165" wp14:textId="4B586636">
      <w:pPr>
        <w:spacing w:before="0" w:beforeAutospacing="0" w:after="0" w:afterAutospacing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  <w:t xml:space="preserve">RAMOWY PROGRAM PRAKTYK NA KIERUNKU LEŚNICTWO REALIZOWANYCH W ADMINISTRACJI SAMORZĄDOWEJ I WOJEWÓDZKIEJ (URZĘDY GMIN, STAROSTWA POWIATOWE, URZĘDY WOJEWÓDZKIE) </w:t>
      </w:r>
    </w:p>
    <w:p xmlns:wp14="http://schemas.microsoft.com/office/word/2010/wordml" w:rsidRPr="001A677E" w:rsidR="00C4354F" w:rsidP="6A5C7135" w:rsidRDefault="00C4354F" w14:paraId="64E1BF08" wp14:textId="0A648689">
      <w:pPr>
        <w:spacing w:before="0" w:beforeAutospacing="0" w:after="0" w:afterAutospacing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RPr="001A677E" w:rsidR="00C4354F" w:rsidP="6A5C7135" w:rsidRDefault="00C4354F" w14:paraId="65588F8C" wp14:textId="4E4AEDCC">
      <w:pPr>
        <w:pStyle w:val="Akapitzlist"/>
        <w:numPr>
          <w:ilvl w:val="0"/>
          <w:numId w:val="3"/>
        </w:numPr>
        <w:spacing w:before="0" w:beforeAutospacing="0" w:after="0" w:afterAutospacing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Zapoznanie się z organizacją wewnętrzną, zakresem zadań komórek organizacyjnych oraz zasadami funkcjonowania Urzędu.</w:t>
      </w:r>
    </w:p>
    <w:p xmlns:wp14="http://schemas.microsoft.com/office/word/2010/wordml" w:rsidRPr="001A677E" w:rsidR="00C4354F" w:rsidP="6A5C7135" w:rsidRDefault="00C4354F" w14:paraId="215B8969" wp14:textId="3FFF73D5">
      <w:pPr>
        <w:pStyle w:val="Akapitzlist"/>
        <w:numPr>
          <w:ilvl w:val="0"/>
          <w:numId w:val="3"/>
        </w:numPr>
        <w:spacing w:before="0" w:beforeAutospacing="0" w:after="0" w:afterAutospacing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Zapoznanie się z zakresem działania poszczególnych komórek organizacyjnych i stanowisk komórki, gdzie odbywana jest praktyka. </w:t>
      </w:r>
    </w:p>
    <w:p xmlns:wp14="http://schemas.microsoft.com/office/word/2010/wordml" w:rsidRPr="001A677E" w:rsidR="00C4354F" w:rsidP="6A5C7135" w:rsidRDefault="00C4354F" w14:paraId="77DF10EF" wp14:textId="3E827845">
      <w:pPr>
        <w:pStyle w:val="Akapitzlist"/>
        <w:numPr>
          <w:ilvl w:val="0"/>
          <w:numId w:val="3"/>
        </w:numPr>
        <w:spacing w:before="0" w:beforeAutospacing="0" w:after="0" w:afterAutospacing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Zapoznanie się z zasadami obiegu dokumentacji, uczestnictwo w czynnościach techniczno-organizacyjnych komórki, gdzie odbywana jest praktyka, wykonywanie innych zadań techniczno-organizacyjne, uznane przez osoby bezpośrednio nadzorujące przebieg praktyki za istotne, z punktu widzenia specyfiki działalności instytucji, w której student odbywa praktykę oraz kierunku studiów. </w:t>
      </w:r>
    </w:p>
    <w:p xmlns:wp14="http://schemas.microsoft.com/office/word/2010/wordml" w:rsidRPr="001A677E" w:rsidR="00C4354F" w:rsidP="6A5C7135" w:rsidRDefault="00C4354F" w14:paraId="27579331" wp14:textId="0D85EE4C">
      <w:pPr>
        <w:pStyle w:val="Akapitzlist"/>
        <w:numPr>
          <w:ilvl w:val="0"/>
          <w:numId w:val="3"/>
        </w:numPr>
        <w:spacing w:before="0" w:beforeAutospacing="0" w:after="0" w:afterAutospacing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Poznanie praktycznego zastosowania przepisów stanowiących podstawę podejmowanych w instytucji czynności, przygotowywać projekty pism i rozstrzygnięć w ramach postępowań prowadzonych w instytucji, w której odbywana jest praktyka, </w:t>
      </w:r>
    </w:p>
    <w:p xmlns:wp14="http://schemas.microsoft.com/office/word/2010/wordml" w:rsidRPr="001A677E" w:rsidR="00C4354F" w:rsidP="6A5C7135" w:rsidRDefault="00C4354F" w14:paraId="7B504FC9" wp14:textId="17CB51D6">
      <w:pPr>
        <w:pStyle w:val="Akapitzlist"/>
        <w:numPr>
          <w:ilvl w:val="0"/>
          <w:numId w:val="3"/>
        </w:numPr>
        <w:spacing w:before="0" w:beforeAutospacing="0" w:after="0" w:afterAutospacing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Uczestnictwo w merytorycznych czynnościach podejmowanych w instytucji, w której odbywana jest praktyka. </w:t>
      </w:r>
    </w:p>
    <w:p xmlns:wp14="http://schemas.microsoft.com/office/word/2010/wordml" w:rsidRPr="001A677E" w:rsidR="00C4354F" w:rsidP="6A5C7135" w:rsidRDefault="00C4354F" w14:paraId="097B4AC1" wp14:textId="3E853F94">
      <w:pPr>
        <w:pStyle w:val="Akapitzlist"/>
        <w:numPr>
          <w:ilvl w:val="0"/>
          <w:numId w:val="3"/>
        </w:numPr>
        <w:spacing w:before="0" w:beforeAutospacing="0" w:after="0" w:afterAutospacing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Wykonywanie inne zadań merytorycznych, uznanych przez osoby bezpośrednio nadzorujące przebieg praktyki za istotne, z punktu widzenia specyfiki działalności instytucji, w której student odbywa praktykę oraz kierunku studiów.</w:t>
      </w:r>
    </w:p>
    <w:p xmlns:wp14="http://schemas.microsoft.com/office/word/2010/wordml" w:rsidRPr="001A677E" w:rsidR="00C4354F" w:rsidP="6A5C7135" w:rsidRDefault="00C4354F" w14:paraId="05C92449" wp14:textId="26F16B53">
      <w:pPr>
        <w:pStyle w:val="Akapitzlist"/>
        <w:numPr>
          <w:ilvl w:val="0"/>
          <w:numId w:val="3"/>
        </w:numPr>
        <w:spacing w:before="0" w:beforeAutospacing="0" w:after="0" w:afterAutospacing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Zapoznanie się z metodyką pracy stanowisk bezpośrednio współpracujących z elementami prawnymi.</w:t>
      </w:r>
    </w:p>
    <w:p xmlns:wp14="http://schemas.microsoft.com/office/word/2010/wordml" w:rsidRPr="001A677E" w:rsidR="00C4354F" w:rsidP="6A5C7135" w:rsidRDefault="00C4354F" w14:paraId="50D346A8" wp14:textId="3ACF7279">
      <w:pPr>
        <w:pStyle w:val="Akapitzlist"/>
        <w:numPr>
          <w:ilvl w:val="0"/>
          <w:numId w:val="3"/>
        </w:numPr>
        <w:spacing w:before="0" w:beforeAutospacing="0" w:after="0" w:afterAutospacing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Rozpoznanie czynności administracyjnych związanych z koordynacją stanowiska </w:t>
      </w:r>
      <w:proofErr w:type="gramStart"/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( uzgodnienia</w:t>
      </w:r>
      <w:proofErr w:type="gramEnd"/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międzyresortowe administracji rządowej; współpraca jednostek samorządu terytorialnego) </w:t>
      </w:r>
    </w:p>
    <w:p xmlns:wp14="http://schemas.microsoft.com/office/word/2010/wordml" w:rsidRPr="001A677E" w:rsidR="00C4354F" w:rsidP="6A5C7135" w:rsidRDefault="00C4354F" w14:paraId="1033844A" wp14:textId="76E996D4">
      <w:pPr>
        <w:pStyle w:val="Akapitzlist"/>
        <w:numPr>
          <w:ilvl w:val="0"/>
          <w:numId w:val="3"/>
        </w:numPr>
        <w:spacing w:before="0" w:beforeAutospacing="0" w:after="0" w:afterAutospacing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Poznanie czynności w jednostkach prowadzących prace związane z administrowaniem funduszy strukturalnych i projektów współfinansowanych ze środków unijnych.</w:t>
      </w:r>
    </w:p>
    <w:p xmlns:wp14="http://schemas.microsoft.com/office/word/2010/wordml" w:rsidRPr="001A677E" w:rsidR="00C4354F" w:rsidP="6A5C7135" w:rsidRDefault="00C4354F" w14:paraId="4359179E" wp14:textId="6D734452">
      <w:pPr>
        <w:pStyle w:val="Akapitzlist"/>
        <w:numPr>
          <w:ilvl w:val="0"/>
          <w:numId w:val="3"/>
        </w:numPr>
        <w:spacing w:before="0" w:beforeAutospacing="0" w:after="0" w:afterAutospacing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Rozpoznanie czynności administracyjnych związanych ze sprawami dotyczących kontaktów z UE, w tym:</w:t>
      </w:r>
    </w:p>
    <w:p xmlns:wp14="http://schemas.microsoft.com/office/word/2010/wordml" w:rsidRPr="001A677E" w:rsidR="00C4354F" w:rsidP="6A5C7135" w:rsidRDefault="00C4354F" w14:paraId="3897C32B" wp14:textId="05DD92FE">
      <w:pPr>
        <w:spacing w:before="0" w:beforeAutospacing="0" w:after="0" w:afterAutospacing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a) promocja miasta lub gminy (powiatu, województwa), w tym obszarów cennych przyrodniczo (w tym obszary Natura 2000) - zapoznanie się z tymi obiektami, celami ich ochrony i sposobami realizacji założeń ochronnych.</w:t>
      </w:r>
    </w:p>
    <w:p xmlns:wp14="http://schemas.microsoft.com/office/word/2010/wordml" w:rsidRPr="001A677E" w:rsidR="00C4354F" w:rsidP="6A5C7135" w:rsidRDefault="00C4354F" w14:paraId="1B8AC822" wp14:textId="43289CAE">
      <w:pPr>
        <w:spacing w:before="0" w:beforeAutospacing="0" w:after="0" w:afterAutospacing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b) współpraca z organizacjami samorządowymi, innymi gminami w zakresie realizacji działań </w:t>
      </w:r>
      <w:proofErr w:type="spellStart"/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prośrodowiskowych</w:t>
      </w:r>
      <w:proofErr w:type="spellEnd"/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, </w:t>
      </w:r>
    </w:p>
    <w:p xmlns:wp14="http://schemas.microsoft.com/office/word/2010/wordml" w:rsidRPr="001A677E" w:rsidR="00C4354F" w:rsidP="6A5C7135" w:rsidRDefault="00C4354F" w14:paraId="2C5EAD25" wp14:textId="398B9C96">
      <w:pPr>
        <w:spacing w:before="0" w:beforeAutospacing="0" w:after="0" w:afterAutospacing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c) wykorzystanie środków z Unii Europejskiej, na działania </w:t>
      </w:r>
      <w:proofErr w:type="spellStart"/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prośrodowiskowe</w:t>
      </w:r>
      <w:proofErr w:type="spellEnd"/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.</w:t>
      </w:r>
    </w:p>
    <w:p xmlns:wp14="http://schemas.microsoft.com/office/word/2010/wordml" w:rsidRPr="001A677E" w:rsidR="00C4354F" w:rsidP="6A5C7135" w:rsidRDefault="00C4354F" w14:paraId="0D5733B6" wp14:textId="6A9AF6B8">
      <w:pPr>
        <w:spacing w:before="0" w:beforeAutospacing="0" w:after="0" w:afterAutospacing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d) rodzaje podatków (opłat) i ich struktura, subwencje i dotacje z budżetu centralnego, przychody z własności gminnej, inne, struktura i rodzaje wydatków.</w:t>
      </w:r>
    </w:p>
    <w:p xmlns:wp14="http://schemas.microsoft.com/office/word/2010/wordml" w:rsidRPr="001A677E" w:rsidR="00C4354F" w:rsidP="6A5C7135" w:rsidRDefault="00C4354F" w14:paraId="1F2888BE" wp14:textId="5ABA4EF2">
      <w:pPr>
        <w:spacing w:before="0" w:beforeAutospacing="0" w:after="0" w:afterAutospacing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>
        <w:br/>
      </w:r>
    </w:p>
    <w:p xmlns:wp14="http://schemas.microsoft.com/office/word/2010/wordml" w:rsidRPr="001A677E" w:rsidR="00C4354F" w:rsidP="6A5C7135" w:rsidRDefault="00C4354F" w14:paraId="56A4C2E7" wp14:textId="2DC66692">
      <w:pPr>
        <w:spacing w:before="0" w:beforeAutospacing="0" w:after="0" w:afterAutospacing="0" w:line="27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</w:p>
    <w:p xmlns:wp14="http://schemas.microsoft.com/office/word/2010/wordml" w:rsidRPr="001A677E" w:rsidR="00C4354F" w:rsidP="6A5C7135" w:rsidRDefault="00C4354F" w14:paraId="6455ACA6" wp14:textId="1142FE24">
      <w:pPr>
        <w:spacing w:before="0" w:beforeAutospacing="0" w:after="0" w:afterAutospacing="0" w:line="27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  <w:t xml:space="preserve">RAMOWY PROGRAM PRAKTYK NA KIERUNKU LEŚNICTWO REALIZOWANYCH </w:t>
      </w:r>
      <w:r>
        <w:br/>
      </w: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  <w:t>W ZAKŁADACH/PRZEDSIĘBIORSTWACH ZWIĄZANYCH Z PRZETWÓRSTWEM DREWNA</w:t>
      </w:r>
    </w:p>
    <w:p xmlns:wp14="http://schemas.microsoft.com/office/word/2010/wordml" w:rsidRPr="001A677E" w:rsidR="00C4354F" w:rsidP="6A5C7135" w:rsidRDefault="00C4354F" w14:paraId="59B122A1" wp14:textId="377BF90F">
      <w:pPr>
        <w:spacing w:before="0" w:beforeAutospacing="0" w:after="0" w:afterAutospacing="0" w:line="27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RPr="001A677E" w:rsidR="00C4354F" w:rsidP="6A5C7135" w:rsidRDefault="00C4354F" w14:paraId="3FFF9CBE" wp14:textId="54A2FFCB">
      <w:pPr>
        <w:spacing w:before="0" w:beforeAutospacing="0" w:after="0" w:afterAutospacing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1. Zapoznanie się z organizacją wewnętrzną, zakresem zadań komórek organizacyjnych oraz zasadami funkcjonowania. </w:t>
      </w:r>
    </w:p>
    <w:p xmlns:wp14="http://schemas.microsoft.com/office/word/2010/wordml" w:rsidRPr="001A677E" w:rsidR="00C4354F" w:rsidP="6A5C7135" w:rsidRDefault="00C4354F" w14:paraId="5994E3C9" wp14:textId="31407EAF">
      <w:pPr>
        <w:spacing w:before="0" w:beforeAutospacing="0" w:after="0" w:afterAutospacing="0" w:line="27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pl-PL"/>
        </w:rPr>
        <w:t xml:space="preserve">2. Zapoznanie się z zadaniami realizowanymi przez Zakład pracy. </w:t>
      </w:r>
    </w:p>
    <w:p xmlns:wp14="http://schemas.microsoft.com/office/word/2010/wordml" w:rsidRPr="001A677E" w:rsidR="00C4354F" w:rsidP="6A5C7135" w:rsidRDefault="00C4354F" w14:paraId="37DD0E8C" wp14:textId="47E8302A">
      <w:pPr>
        <w:spacing w:before="0" w:beforeAutospacing="0" w:after="0" w:afterAutospacing="0" w:line="27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pl-PL"/>
        </w:rPr>
        <w:t>8. Standardy gospodarki drewnem wykorzystywane w działalności zakładu, zapoznanie z procesem rozwoju produktu. Innowacje.</w:t>
      </w:r>
    </w:p>
    <w:p xmlns:wp14="http://schemas.microsoft.com/office/word/2010/wordml" w:rsidRPr="001A677E" w:rsidR="00C4354F" w:rsidP="6A5C7135" w:rsidRDefault="00C4354F" w14:paraId="78FBDD38" wp14:textId="6FF6A403">
      <w:pPr>
        <w:spacing w:before="0" w:beforeAutospacing="0" w:after="0" w:afterAutospacing="0" w:line="27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pl-PL"/>
        </w:rPr>
        <w:t>3. Zapoznanie z realizacją tzw. odpowiedzialnego leśnictwa.</w:t>
      </w:r>
    </w:p>
    <w:p xmlns:wp14="http://schemas.microsoft.com/office/word/2010/wordml" w:rsidRPr="001A677E" w:rsidR="00C4354F" w:rsidP="6A5C7135" w:rsidRDefault="00C4354F" w14:paraId="64E2C121" wp14:textId="013FDEBB">
      <w:pPr>
        <w:spacing w:before="0" w:beforeAutospacing="0" w:after="0" w:afterAutospacing="0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4. Certyfikacja drewna +F-SC PE FC. Realizacja współpracy z nadleśnictwami w zakresie odnowienia lasu w oparciu o Plan Urządzania Lasu.</w:t>
      </w:r>
    </w:p>
    <w:p xmlns:wp14="http://schemas.microsoft.com/office/word/2010/wordml" w:rsidRPr="001A677E" w:rsidR="00C4354F" w:rsidP="6A5C7135" w:rsidRDefault="00C4354F" w14:paraId="051BBFD3" wp14:textId="1C78D897">
      <w:pPr>
        <w:spacing w:before="0" w:beforeAutospacing="0" w:after="0" w:afterAutospacing="0" w:line="27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pl-PL"/>
        </w:rPr>
        <w:t xml:space="preserve">5. Zapoznanie z programami zaangażowania społecznego. </w:t>
      </w:r>
    </w:p>
    <w:p xmlns:wp14="http://schemas.microsoft.com/office/word/2010/wordml" w:rsidRPr="001A677E" w:rsidR="00C4354F" w:rsidP="6A5C7135" w:rsidRDefault="00C4354F" w14:paraId="2EA61731" wp14:textId="587D6571">
      <w:pPr>
        <w:spacing w:before="0" w:beforeAutospacing="0" w:after="0" w:afterAutospacing="0" w:line="27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pl-PL"/>
        </w:rPr>
        <w:t>6. Edukacja społeczeństwa w zakresie zrównoważonego rozwoju.</w:t>
      </w:r>
    </w:p>
    <w:p xmlns:wp14="http://schemas.microsoft.com/office/word/2010/wordml" w:rsidRPr="001A677E" w:rsidR="00C4354F" w:rsidP="6A5C7135" w:rsidRDefault="00C4354F" w14:paraId="7B758F57" wp14:textId="4FEF2547">
      <w:pPr>
        <w:spacing w:before="0" w:beforeAutospacing="0" w:after="0" w:afterAutospacing="0" w:line="276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pl-PL"/>
        </w:rPr>
      </w:pPr>
      <w:r w:rsidRPr="6A5C7135" w:rsidR="73FAB837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pl-PL"/>
        </w:rPr>
        <w:t>7. Zarządzanie i pozyskiwanie drewna, ochrona ekosystemów, ochrona różnorodności biologicznej w polityce firmy.</w:t>
      </w:r>
    </w:p>
    <w:p xmlns:wp14="http://schemas.microsoft.com/office/word/2010/wordml" w:rsidRPr="001A677E" w:rsidR="00C4354F" w:rsidP="6A5C7135" w:rsidRDefault="00C4354F" w14:paraId="5E19B384" wp14:textId="69F5A07C">
      <w:pPr>
        <w:spacing w:before="0" w:beforeAutospacing="0" w:after="0" w:afterAutospacing="0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xmlns:wp14="http://schemas.microsoft.com/office/word/2010/wordml" w:rsidRPr="001A677E" w:rsidR="00C4354F" w:rsidP="6A5C7135" w:rsidRDefault="00C4354F" w14:paraId="4DDBEF00" wp14:textId="6AAFB6FD">
      <w:pPr>
        <w:pStyle w:val="NormalnyWeb"/>
        <w:shd w:val="clear" w:color="auto" w:fill="FFFFFF" w:themeFill="background1"/>
        <w:spacing w:before="0" w:beforeAutospacing="off" w:after="0" w:afterAutospacing="off"/>
      </w:pPr>
    </w:p>
    <w:sectPr w:rsidRPr="001A677E" w:rsidR="00C4354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2">
    <w:nsid w:val="5b3f6f6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2DD62F6E"/>
    <w:multiLevelType w:val="hybridMultilevel"/>
    <w:tmpl w:val="A9244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004B3"/>
    <w:multiLevelType w:val="hybridMultilevel"/>
    <w:tmpl w:val="23CA4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3">
    <w:abstractNumId w:val="2"/>
  </w: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3B"/>
    <w:rsid w:val="00134DEE"/>
    <w:rsid w:val="001A677E"/>
    <w:rsid w:val="001E2DFA"/>
    <w:rsid w:val="002551D5"/>
    <w:rsid w:val="002712E1"/>
    <w:rsid w:val="00412F9F"/>
    <w:rsid w:val="005211B4"/>
    <w:rsid w:val="00584267"/>
    <w:rsid w:val="005B0B3B"/>
    <w:rsid w:val="005B650F"/>
    <w:rsid w:val="005C42B1"/>
    <w:rsid w:val="005E1ACC"/>
    <w:rsid w:val="00767ED6"/>
    <w:rsid w:val="00884C1F"/>
    <w:rsid w:val="008D7F67"/>
    <w:rsid w:val="00A37D4A"/>
    <w:rsid w:val="00BB0B5B"/>
    <w:rsid w:val="00C4354F"/>
    <w:rsid w:val="00D60C17"/>
    <w:rsid w:val="00E05EFC"/>
    <w:rsid w:val="00E132E6"/>
    <w:rsid w:val="00E974EC"/>
    <w:rsid w:val="00F02C99"/>
    <w:rsid w:val="00F179F9"/>
    <w:rsid w:val="00F27D74"/>
    <w:rsid w:val="00FC583B"/>
    <w:rsid w:val="00FD306E"/>
    <w:rsid w:val="03F9914E"/>
    <w:rsid w:val="0A0ED408"/>
    <w:rsid w:val="269E394C"/>
    <w:rsid w:val="2BC89E40"/>
    <w:rsid w:val="6A340AFA"/>
    <w:rsid w:val="6A5C7135"/>
    <w:rsid w:val="72532773"/>
    <w:rsid w:val="73FAB837"/>
    <w:rsid w:val="7642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BE7F"/>
  <w15:docId w15:val="{AD828A84-D632-4DC7-9FA3-CB498D6F67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AC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4354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AC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4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23E8C06C86B04090F39AF4744C4D4B" ma:contentTypeVersion="2" ma:contentTypeDescription="Utwórz nowy dokument." ma:contentTypeScope="" ma:versionID="067dbb7152412dbddbb010f40b200273">
  <xsd:schema xmlns:xsd="http://www.w3.org/2001/XMLSchema" xmlns:xs="http://www.w3.org/2001/XMLSchema" xmlns:p="http://schemas.microsoft.com/office/2006/metadata/properties" xmlns:ns2="3e114617-bba3-4a38-bfaa-b7b0e1fb968f" targetNamespace="http://schemas.microsoft.com/office/2006/metadata/properties" ma:root="true" ma:fieldsID="1e450c80a2ae65afea8e702af02e8c31" ns2:_="">
    <xsd:import namespace="3e114617-bba3-4a38-bfaa-b7b0e1fb9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14617-bba3-4a38-bfaa-b7b0e1fb9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5C6E9E-59E9-450D-B9B1-6D81B4EC5364}"/>
</file>

<file path=customXml/itemProps2.xml><?xml version="1.0" encoding="utf-8"?>
<ds:datastoreItem xmlns:ds="http://schemas.openxmlformats.org/officeDocument/2006/customXml" ds:itemID="{D9D1A3B5-6959-497A-BCD1-D2A113BA71FE}"/>
</file>

<file path=customXml/itemProps3.xml><?xml version="1.0" encoding="utf-8"?>
<ds:datastoreItem xmlns:ds="http://schemas.openxmlformats.org/officeDocument/2006/customXml" ds:itemID="{5C80A4DF-CAAB-4885-816D-C8FABEAEA10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Asia</dc:creator>
  <lastModifiedBy>Dominik Banach (108437)</lastModifiedBy>
  <revision>5</revision>
  <dcterms:created xsi:type="dcterms:W3CDTF">2021-03-19T13:46:00.0000000Z</dcterms:created>
  <dcterms:modified xsi:type="dcterms:W3CDTF">2022-12-14T13:41:47.6420158Z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0x010100B523E8C06C86B04090F39AF4744C4D4B</vt:lpwstr>
  </property>
</Properties>
</file>