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B5245" w14:textId="3CD94901"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39EFAD6C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</w:t>
      </w:r>
      <w:r w:rsidR="00140F41">
        <w:rPr>
          <w:rFonts w:ascii="Arial Narrow" w:hAnsi="Arial Narrow" w:cs="Times New Roman"/>
          <w:b/>
        </w:rPr>
        <w:t>……………..</w:t>
      </w:r>
      <w:bookmarkStart w:id="0" w:name="_GoBack"/>
      <w:bookmarkEnd w:id="0"/>
      <w:r w:rsidRPr="00CB48E3">
        <w:rPr>
          <w:rFonts w:ascii="Arial Narrow" w:hAnsi="Arial Narrow" w:cs="Times New Roman"/>
          <w:b/>
        </w:rPr>
        <w:t>.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E6F3A9A" w14:textId="55274053" w:rsidR="00140F41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166F56">
        <w:rPr>
          <w:rFonts w:ascii="Arial Narrow" w:hAnsi="Arial Narrow" w:cs="Times New Roman"/>
        </w:rPr>
        <w:t>…………………….</w:t>
      </w:r>
      <w:r w:rsidR="0022076E" w:rsidRPr="00CB48E3">
        <w:rPr>
          <w:rFonts w:ascii="Arial Narrow" w:hAnsi="Arial Narrow" w:cs="Times New Roman"/>
        </w:rPr>
        <w:t xml:space="preserve"> </w:t>
      </w:r>
      <w:r w:rsidR="00140F41">
        <w:rPr>
          <w:rFonts w:ascii="Arial Narrow" w:hAnsi="Arial Narrow" w:cs="Times New Roman"/>
        </w:rPr>
        <w:t>……</w:t>
      </w:r>
      <w:r w:rsidRPr="00CB48E3">
        <w:rPr>
          <w:rFonts w:ascii="Arial Narrow" w:hAnsi="Arial Narrow" w:cs="Times New Roman"/>
        </w:rPr>
        <w:t>pomiędzy:</w:t>
      </w:r>
      <w:r w:rsidR="00140F41">
        <w:rPr>
          <w:rFonts w:ascii="Arial Narrow" w:hAnsi="Arial Narrow" w:cs="Times New Roman"/>
        </w:rPr>
        <w:t>…………………………………………………</w:t>
      </w:r>
    </w:p>
    <w:p w14:paraId="63ADBD5E" w14:textId="0AEDFA0F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 siedzibą: ………………………….………….</w:t>
      </w:r>
      <w:r w:rsidR="00533CF6" w:rsidRPr="00CB48E3">
        <w:rPr>
          <w:rFonts w:ascii="Arial Narrow" w:hAnsi="Arial Narrow" w:cs="Times New Roman"/>
        </w:rPr>
        <w:t>, adres…………………………………………………………</w:t>
      </w:r>
      <w:r w:rsidR="00140F41">
        <w:rPr>
          <w:rFonts w:ascii="Arial Narrow" w:hAnsi="Arial Narrow" w:cs="Times New Roman"/>
        </w:rPr>
        <w:t>…………</w:t>
      </w:r>
    </w:p>
    <w:p w14:paraId="1B46B324" w14:textId="131E9A50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</w:t>
      </w:r>
      <w:r w:rsidR="00140F41">
        <w:rPr>
          <w:rFonts w:ascii="Arial Narrow" w:hAnsi="Arial Narrow" w:cs="Times New Roman"/>
        </w:rPr>
        <w:t>……………………………….</w:t>
      </w:r>
    </w:p>
    <w:p w14:paraId="02532674" w14:textId="1EE916CD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</w:t>
      </w:r>
      <w:r w:rsidR="00140F41">
        <w:rPr>
          <w:rFonts w:ascii="Arial Narrow" w:hAnsi="Arial Narrow" w:cs="Times New Roman"/>
        </w:rPr>
        <w:t>……………………………………………………………….</w:t>
      </w:r>
      <w:r w:rsidRPr="00CB48E3">
        <w:rPr>
          <w:rFonts w:ascii="Arial Narrow" w:hAnsi="Arial Narrow" w:cs="Times New Roman"/>
        </w:rPr>
        <w:t>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E311F2" w14:textId="6D5ECAC2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3E4DA593" w14:textId="77777777" w:rsidR="00166F56" w:rsidRPr="00754826" w:rsidRDefault="00166F56" w:rsidP="00166F56">
      <w:pPr>
        <w:spacing w:after="0" w:line="276" w:lineRule="auto"/>
        <w:mirrorIndents/>
        <w:jc w:val="both"/>
        <w:rPr>
          <w:rFonts w:ascii="Arial Narrow" w:hAnsi="Arial Narrow"/>
        </w:rPr>
      </w:pPr>
      <w:r w:rsidRPr="00BD5F39">
        <w:rPr>
          <w:rFonts w:ascii="Arial Narrow" w:hAnsi="Arial Narrow"/>
          <w:b/>
        </w:rPr>
        <w:t>Politechniką Białostocką</w:t>
      </w:r>
      <w:r w:rsidRPr="00754826">
        <w:rPr>
          <w:rFonts w:ascii="Arial Narrow" w:hAnsi="Arial Narrow"/>
        </w:rPr>
        <w:t xml:space="preserve"> NIP 542 020 87 21 z siedzibą: ul. Wiejska 45A, 15-351 Białystok, reprezentowaną przez </w:t>
      </w:r>
      <w:r>
        <w:rPr>
          <w:rFonts w:ascii="Arial Narrow" w:hAnsi="Arial Narrow"/>
        </w:rPr>
        <w:t>dr hab. inż. Edytę Pawluczuk</w:t>
      </w:r>
      <w:r w:rsidRPr="00754826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Prod</w:t>
      </w:r>
      <w:r w:rsidRPr="00754826">
        <w:rPr>
          <w:rFonts w:ascii="Arial Narrow" w:hAnsi="Arial Narrow"/>
        </w:rPr>
        <w:t xml:space="preserve">ziekana Wydziału </w:t>
      </w:r>
      <w:r>
        <w:rPr>
          <w:rFonts w:ascii="Arial Narrow" w:hAnsi="Arial Narrow"/>
        </w:rPr>
        <w:t xml:space="preserve">Budownictwa i Nauk o Środowisku Politechniki Białostockiej działającą na podstawie pełnomocnictwa udzielonego przez Rektora Politechniki Białostockiej, </w:t>
      </w:r>
      <w:r w:rsidRPr="00754826">
        <w:rPr>
          <w:rFonts w:ascii="Arial Narrow" w:hAnsi="Arial Narrow"/>
        </w:rPr>
        <w:t>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13956F" w14:textId="77777777"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Panią/Panem ..........................................................................................,  </w:t>
      </w:r>
    </w:p>
    <w:p w14:paraId="5458B0F2" w14:textId="77777777"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studentem Wydziału </w:t>
      </w:r>
      <w:r>
        <w:rPr>
          <w:rFonts w:ascii="Arial Narrow" w:hAnsi="Arial Narrow"/>
        </w:rPr>
        <w:t>Budownictwa i Nauk o Środowisku</w:t>
      </w:r>
      <w:r w:rsidRPr="00754826">
        <w:rPr>
          <w:rFonts w:ascii="Arial Narrow" w:hAnsi="Arial Narrow"/>
        </w:rPr>
        <w:t xml:space="preserve"> kierunku .........</w:t>
      </w:r>
      <w:r>
        <w:rPr>
          <w:rFonts w:ascii="Arial Narrow" w:hAnsi="Arial Narrow"/>
        </w:rPr>
        <w:t>.</w:t>
      </w:r>
      <w:r w:rsidRPr="00754826">
        <w:rPr>
          <w:rFonts w:ascii="Arial Narrow" w:hAnsi="Arial Narrow"/>
        </w:rPr>
        <w:t>........................., nr albumu ..............</w:t>
      </w:r>
    </w:p>
    <w:p w14:paraId="698903C9" w14:textId="77777777"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zwaną/zwanym dalej „</w:t>
      </w:r>
      <w:r w:rsidRPr="00BD5F39">
        <w:rPr>
          <w:rFonts w:ascii="Arial Narrow" w:hAnsi="Arial Narrow"/>
          <w:b/>
        </w:rPr>
        <w:t>Studentem</w:t>
      </w:r>
      <w:r w:rsidRPr="00754826">
        <w:rPr>
          <w:rFonts w:ascii="Arial Narrow" w:hAnsi="Arial Narrow"/>
        </w:rPr>
        <w:t>”</w:t>
      </w:r>
    </w:p>
    <w:p w14:paraId="486327FC" w14:textId="77777777"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3CF4D1A9" w14:textId="77777777" w:rsidR="00166F56" w:rsidRPr="00166F56" w:rsidRDefault="00166F5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754826">
        <w:rPr>
          <w:rFonts w:ascii="Arial Narrow" w:hAnsi="Arial Narrow"/>
        </w:rPr>
        <w:t>Uczelnia kieruje Studenta</w:t>
      </w:r>
      <w:r>
        <w:rPr>
          <w:rFonts w:ascii="Arial Narrow" w:hAnsi="Arial Narrow"/>
        </w:rPr>
        <w:t xml:space="preserve"> </w:t>
      </w:r>
      <w:r w:rsidRPr="00754826">
        <w:rPr>
          <w:rFonts w:ascii="Arial Narrow" w:hAnsi="Arial Narrow"/>
        </w:rPr>
        <w:t xml:space="preserve">do odbycia w Zakładzie pracy obowiązkowej praktyki zawodowej objętej planem studiów. </w:t>
      </w:r>
      <w:r>
        <w:rPr>
          <w:rFonts w:ascii="Arial Narrow" w:hAnsi="Arial Narrow"/>
        </w:rPr>
        <w:t xml:space="preserve"> </w:t>
      </w:r>
    </w:p>
    <w:p w14:paraId="74A734B9" w14:textId="0CC35732" w:rsidR="00754826" w:rsidRPr="00CB48E3" w:rsidRDefault="0075482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14:paraId="7EFA5863" w14:textId="60BC63E5" w:rsidR="00166F56" w:rsidRPr="00166F56" w:rsidRDefault="00166F56" w:rsidP="00166F56">
      <w:pPr>
        <w:pStyle w:val="Akapitzlist"/>
        <w:spacing w:after="0" w:line="276" w:lineRule="auto"/>
        <w:mirrorIndents/>
        <w:rPr>
          <w:rFonts w:ascii="Arial Narrow" w:hAnsi="Arial Narrow"/>
          <w:i/>
          <w:color w:val="808080"/>
          <w:sz w:val="20"/>
          <w:szCs w:val="20"/>
        </w:rPr>
      </w:pPr>
      <w:r w:rsidRPr="00166F56">
        <w:rPr>
          <w:rFonts w:ascii="Arial Narrow" w:hAnsi="Arial Narrow"/>
          <w:i/>
          <w:color w:val="808080"/>
          <w:sz w:val="20"/>
          <w:szCs w:val="20"/>
        </w:rPr>
        <w:t xml:space="preserve">                                                 (daty od …. do )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B62EE24" w14:textId="72ACD939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lastRenderedPageBreak/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65C6C03C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……</w:t>
      </w:r>
      <w:r w:rsidR="0024412E">
        <w:rPr>
          <w:rFonts w:ascii="Arial Narrow" w:hAnsi="Arial Narrow" w:cs="Times New Roman"/>
        </w:rPr>
        <w:t xml:space="preserve"> do </w:t>
      </w:r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BA47B" w14:textId="77777777" w:rsidR="00055F22" w:rsidRDefault="00055F22" w:rsidP="003C4FAB">
      <w:pPr>
        <w:spacing w:after="0" w:line="240" w:lineRule="auto"/>
      </w:pPr>
      <w:r>
        <w:separator/>
      </w:r>
    </w:p>
  </w:endnote>
  <w:endnote w:type="continuationSeparator" w:id="0">
    <w:p w14:paraId="3D2A5732" w14:textId="77777777" w:rsidR="00055F22" w:rsidRDefault="00055F22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1EBCC" w14:textId="77777777" w:rsidR="003C4FAB" w:rsidRDefault="003C4F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936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140F41">
              <w:rPr>
                <w:b/>
                <w:bCs/>
                <w:noProof/>
              </w:rPr>
              <w:t>1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140F41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CB473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7EE3E" w14:textId="77777777" w:rsidR="00055F22" w:rsidRDefault="00055F22" w:rsidP="003C4FAB">
      <w:pPr>
        <w:spacing w:after="0" w:line="240" w:lineRule="auto"/>
      </w:pPr>
      <w:r>
        <w:separator/>
      </w:r>
    </w:p>
  </w:footnote>
  <w:footnote w:type="continuationSeparator" w:id="0">
    <w:p w14:paraId="3A40D9CB" w14:textId="77777777" w:rsidR="00055F22" w:rsidRDefault="00055F22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A04CB" w14:textId="6F2902DD" w:rsidR="003C4FAB" w:rsidRDefault="003C4F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30A25" w14:textId="135FC888" w:rsidR="003C4FAB" w:rsidRDefault="003C4F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1E8F" w14:textId="597B6D9D" w:rsidR="003C4FAB" w:rsidRDefault="003C4F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55F22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40F41"/>
    <w:rsid w:val="00166F5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A11DA"/>
    <w:rsid w:val="003C4FAB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B6600"/>
    <w:rsid w:val="005B6C32"/>
    <w:rsid w:val="006154BD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0C3E"/>
    <w:rsid w:val="008350ED"/>
    <w:rsid w:val="00872DD9"/>
    <w:rsid w:val="0088795B"/>
    <w:rsid w:val="008E3E56"/>
    <w:rsid w:val="0091273F"/>
    <w:rsid w:val="0094302F"/>
    <w:rsid w:val="009515BE"/>
    <w:rsid w:val="0095625A"/>
    <w:rsid w:val="00977B9D"/>
    <w:rsid w:val="009975EF"/>
    <w:rsid w:val="00A05BB5"/>
    <w:rsid w:val="00A116A3"/>
    <w:rsid w:val="00A20FDB"/>
    <w:rsid w:val="00A313DA"/>
    <w:rsid w:val="00A74A01"/>
    <w:rsid w:val="00A7613C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E1289"/>
    <w:rsid w:val="00CE7F51"/>
    <w:rsid w:val="00D008FA"/>
    <w:rsid w:val="00D72316"/>
    <w:rsid w:val="00DC0869"/>
    <w:rsid w:val="00E126CD"/>
    <w:rsid w:val="00E54BCF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82C6"/>
  <w15:docId w15:val="{A3137AC1-A388-495F-8447-7584D0BE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Krysia</cp:lastModifiedBy>
  <cp:revision>26</cp:revision>
  <cp:lastPrinted>2026-03-16T12:50:00Z</cp:lastPrinted>
  <dcterms:created xsi:type="dcterms:W3CDTF">2025-01-22T12:24:00Z</dcterms:created>
  <dcterms:modified xsi:type="dcterms:W3CDTF">2026-04-08T11:09:00Z</dcterms:modified>
</cp:coreProperties>
</file>