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8C7DA" w14:textId="77777777" w:rsidR="00EF3553" w:rsidRPr="00EF3553" w:rsidRDefault="00EF3553" w:rsidP="00193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27A566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553">
        <w:rPr>
          <w:rFonts w:ascii="Times New Roman" w:hAnsi="Times New Roman"/>
          <w:sz w:val="24"/>
          <w:szCs w:val="24"/>
        </w:rPr>
        <w:t>Dr inż. Jerzy Obolewicz</w:t>
      </w:r>
    </w:p>
    <w:p w14:paraId="6B012487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553">
        <w:rPr>
          <w:rFonts w:ascii="Times New Roman" w:hAnsi="Times New Roman"/>
          <w:sz w:val="24"/>
          <w:szCs w:val="24"/>
        </w:rPr>
        <w:t xml:space="preserve">Politechnika Białostocka </w:t>
      </w:r>
    </w:p>
    <w:p w14:paraId="25E32D3B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553">
        <w:rPr>
          <w:rFonts w:ascii="Times New Roman" w:hAnsi="Times New Roman"/>
          <w:sz w:val="24"/>
          <w:szCs w:val="24"/>
        </w:rPr>
        <w:t xml:space="preserve">Wydział Budownictwa i Inżynierii Środowiska </w:t>
      </w:r>
    </w:p>
    <w:p w14:paraId="174AF05A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553">
        <w:rPr>
          <w:rFonts w:ascii="Times New Roman" w:hAnsi="Times New Roman"/>
          <w:sz w:val="24"/>
          <w:szCs w:val="24"/>
        </w:rPr>
        <w:t>Katedra Budownictwa i Inżynierii Drogowej</w:t>
      </w:r>
    </w:p>
    <w:p w14:paraId="30F35DD9" w14:textId="77777777" w:rsidR="00EF3553" w:rsidRPr="00EF3553" w:rsidRDefault="00EF3553" w:rsidP="00EF3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642DAB" w14:textId="77777777" w:rsidR="00EF3553" w:rsidRPr="00EF3553" w:rsidRDefault="00EF3553" w:rsidP="00EF35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553">
        <w:rPr>
          <w:rFonts w:ascii="Times New Roman" w:hAnsi="Times New Roman" w:cs="Times New Roman"/>
          <w:b/>
          <w:sz w:val="24"/>
          <w:szCs w:val="24"/>
        </w:rPr>
        <w:t>AUTOREFERAT</w:t>
      </w:r>
    </w:p>
    <w:p w14:paraId="3538B8D0" w14:textId="77777777" w:rsidR="00EF3553" w:rsidRPr="00EF3553" w:rsidRDefault="00EF3553" w:rsidP="00EF35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553">
        <w:rPr>
          <w:rFonts w:ascii="Times New Roman" w:hAnsi="Times New Roman" w:cs="Times New Roman"/>
          <w:b/>
          <w:sz w:val="24"/>
          <w:szCs w:val="24"/>
        </w:rPr>
        <w:t>Opis dorobku i osiągnięć naukowych</w:t>
      </w:r>
    </w:p>
    <w:p w14:paraId="5C16C62C" w14:textId="77777777" w:rsidR="00EF3553" w:rsidRPr="00EF3553" w:rsidRDefault="00EF3553" w:rsidP="00EF355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F3553">
        <w:rPr>
          <w:rFonts w:ascii="Times New Roman" w:hAnsi="Times New Roman" w:cs="Times New Roman"/>
          <w:sz w:val="20"/>
          <w:szCs w:val="20"/>
        </w:rPr>
        <w:t xml:space="preserve">Autoreferat opracowano zgodnie z wytycznymi podanymi w </w:t>
      </w:r>
      <w:r w:rsidRPr="00EF3553">
        <w:rPr>
          <w:rFonts w:ascii="Times New Roman" w:hAnsi="Times New Roman" w:cs="Times New Roman"/>
          <w:i/>
          <w:sz w:val="20"/>
          <w:szCs w:val="20"/>
        </w:rPr>
        <w:t>Zasadach prowadzenia postępowań habilitacyjnych przez Radę Wydziału Budownictwa i Inżynierii Środowiska Politechniki Białostockiej</w:t>
      </w:r>
    </w:p>
    <w:p w14:paraId="70BD722E" w14:textId="77777777" w:rsidR="00EF3553" w:rsidRPr="00EF3553" w:rsidRDefault="00EF3553" w:rsidP="00EF3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0"/>
          <w:szCs w:val="20"/>
        </w:rPr>
        <w:t>(Załącznik do Uchwały nr 13/2014-2015 Rady WBIIŚ z dnia 17 czerwca 2015r.)</w:t>
      </w:r>
    </w:p>
    <w:p w14:paraId="2ED233A4" w14:textId="77777777" w:rsidR="00EF3553" w:rsidRPr="00EF3553" w:rsidRDefault="00EF3553" w:rsidP="00EF35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3E7D4" w14:textId="77777777" w:rsidR="00EF3553" w:rsidRPr="00EF3553" w:rsidRDefault="00EF3553" w:rsidP="00EF355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Pr="00EF3553">
        <w:rPr>
          <w:rFonts w:ascii="Times New Roman" w:hAnsi="Times New Roman" w:cs="Times New Roman"/>
          <w:b/>
          <w:sz w:val="24"/>
          <w:szCs w:val="24"/>
        </w:rPr>
        <w:t>Jerzy Obolewicz</w:t>
      </w:r>
    </w:p>
    <w:p w14:paraId="03B19446" w14:textId="77777777" w:rsidR="00EF3553" w:rsidRPr="00EF3553" w:rsidRDefault="00EF3553" w:rsidP="00EF3553">
      <w:pPr>
        <w:rPr>
          <w:rFonts w:ascii="Times New Roman" w:hAnsi="Times New Roman" w:cs="Times New Roman"/>
        </w:rPr>
      </w:pPr>
      <w:r w:rsidRPr="00EF3553">
        <w:rPr>
          <w:rFonts w:ascii="Times New Roman" w:hAnsi="Times New Roman" w:cs="Times New Roman"/>
        </w:rPr>
        <w:t xml:space="preserve">Posiadane dyplomy, stopnie naukowe – z podaniem nazwy, miejsca i roku ich uzyskania </w:t>
      </w:r>
    </w:p>
    <w:p w14:paraId="4E91F641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A0F7A0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3553">
        <w:rPr>
          <w:rFonts w:ascii="Times New Roman" w:hAnsi="Times New Roman" w:cs="Times New Roman"/>
          <w:sz w:val="24"/>
          <w:szCs w:val="24"/>
          <w:u w:val="single"/>
        </w:rPr>
        <w:t xml:space="preserve">Dyplomy i stopnie naukowe </w:t>
      </w:r>
    </w:p>
    <w:p w14:paraId="4A489110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1976  -  </w:t>
      </w:r>
      <w:r w:rsidRPr="00EF3553">
        <w:rPr>
          <w:rFonts w:ascii="Times New Roman" w:hAnsi="Times New Roman" w:cs="Times New Roman"/>
          <w:b/>
          <w:sz w:val="24"/>
        </w:rPr>
        <w:t>Inż. budownictwa lądowego</w:t>
      </w:r>
      <w:r w:rsidRPr="00EF3553">
        <w:rPr>
          <w:rFonts w:ascii="Times New Roman" w:hAnsi="Times New Roman" w:cs="Times New Roman"/>
          <w:sz w:val="24"/>
        </w:rPr>
        <w:t xml:space="preserve">, Wydział Budownictwa, Wyższa Szkoła Inżynierska w  </w:t>
      </w:r>
    </w:p>
    <w:p w14:paraId="5CF1E7C8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      Białymstoku, Białystok;</w:t>
      </w:r>
    </w:p>
    <w:p w14:paraId="4755BCBF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1979 </w:t>
      </w:r>
      <w:r w:rsidRPr="00EF3553">
        <w:rPr>
          <w:rFonts w:ascii="Times New Roman" w:hAnsi="Times New Roman" w:cs="Times New Roman"/>
          <w:b/>
          <w:sz w:val="24"/>
        </w:rPr>
        <w:t>- Mgr inż. budownictwa lądowego o specjalności technologia i organizacja</w:t>
      </w:r>
    </w:p>
    <w:p w14:paraId="3F36C41A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553">
        <w:rPr>
          <w:rFonts w:ascii="Times New Roman" w:hAnsi="Times New Roman" w:cs="Times New Roman"/>
          <w:b/>
          <w:sz w:val="24"/>
        </w:rPr>
        <w:t xml:space="preserve">           budownictwa</w:t>
      </w:r>
      <w:r w:rsidRPr="00EF3553">
        <w:rPr>
          <w:rFonts w:ascii="Times New Roman" w:hAnsi="Times New Roman" w:cs="Times New Roman"/>
          <w:sz w:val="24"/>
        </w:rPr>
        <w:t xml:space="preserve">, </w:t>
      </w:r>
      <w:r w:rsidRPr="00EF3553">
        <w:rPr>
          <w:rFonts w:ascii="Times New Roman" w:hAnsi="Times New Roman"/>
          <w:sz w:val="24"/>
          <w:szCs w:val="24"/>
        </w:rPr>
        <w:t>Politechnika Białostocka, Wydział Budownictwa i Inżynierii</w:t>
      </w:r>
    </w:p>
    <w:p w14:paraId="330DF5AF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/>
          <w:sz w:val="24"/>
          <w:szCs w:val="24"/>
        </w:rPr>
        <w:t xml:space="preserve">           Środowiska, Białystok;</w:t>
      </w:r>
    </w:p>
    <w:p w14:paraId="3997050E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</w:rPr>
        <w:t xml:space="preserve">1995 </w:t>
      </w:r>
      <w:r w:rsidRPr="00EF3553">
        <w:rPr>
          <w:rFonts w:ascii="Times New Roman" w:hAnsi="Times New Roman" w:cs="Times New Roman"/>
          <w:b/>
          <w:sz w:val="24"/>
        </w:rPr>
        <w:t xml:space="preserve">- </w:t>
      </w:r>
      <w:r w:rsidRPr="00EF3553">
        <w:rPr>
          <w:rFonts w:ascii="Times New Roman" w:hAnsi="Times New Roman" w:cs="Times New Roman"/>
          <w:b/>
          <w:sz w:val="24"/>
          <w:szCs w:val="24"/>
        </w:rPr>
        <w:t>Dr inż., dziedzina: nauki techniczne, dyscyplina naukowa: budownictwo</w:t>
      </w:r>
      <w:r w:rsidRPr="00EF35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A9B2B0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     Tytuł rozprawy doktorskiej: „</w:t>
      </w:r>
      <w:r w:rsidRPr="00EF3553">
        <w:rPr>
          <w:rFonts w:ascii="Times New Roman" w:hAnsi="Times New Roman" w:cs="Times New Roman"/>
          <w:i/>
          <w:sz w:val="24"/>
        </w:rPr>
        <w:t xml:space="preserve">Metoda wyboru optymalnych strategii działania </w:t>
      </w:r>
    </w:p>
    <w:p w14:paraId="16390A84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</w:rPr>
        <w:t xml:space="preserve">           przedsiębiorstwa budowlanego w warunkach gospodarki rynkowej</w:t>
      </w:r>
      <w:r w:rsidRPr="00EF3553">
        <w:rPr>
          <w:rFonts w:ascii="Times New Roman" w:hAnsi="Times New Roman" w:cs="Times New Roman"/>
          <w:sz w:val="24"/>
        </w:rPr>
        <w:t xml:space="preserve">”, </w:t>
      </w:r>
      <w:r w:rsidRPr="00EF3553">
        <w:rPr>
          <w:rFonts w:ascii="Times New Roman" w:hAnsi="Times New Roman"/>
          <w:sz w:val="24"/>
          <w:szCs w:val="24"/>
        </w:rPr>
        <w:t>Politechnika</w:t>
      </w:r>
    </w:p>
    <w:p w14:paraId="2555381B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/>
          <w:sz w:val="24"/>
          <w:szCs w:val="24"/>
        </w:rPr>
        <w:t xml:space="preserve">           Białostocka, Wydział Budownictwa i Inżynierii Środowiska, Białystok, 1995r.; </w:t>
      </w:r>
      <w:r w:rsidRPr="00EF3553">
        <w:rPr>
          <w:rFonts w:ascii="Times New Roman" w:hAnsi="Times New Roman" w:cs="Times New Roman"/>
          <w:sz w:val="24"/>
        </w:rPr>
        <w:t xml:space="preserve">- </w:t>
      </w:r>
    </w:p>
    <w:p w14:paraId="51562898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     Promotor: dr hab. inż. Stanisław Kamiński, prof. Politechniki Białostockiej;</w:t>
      </w:r>
    </w:p>
    <w:p w14:paraId="71601F50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     Recenzenci: prof. dr hab. inż. Kazimierz Czapliński, Politechnika Wrocławska, prof. dr</w:t>
      </w:r>
    </w:p>
    <w:p w14:paraId="0F9E46F0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     hab. Jerzy Sikorski, Politechnika Białostocka, prof. dr hab. inż. Kazimierz Jaworski, </w:t>
      </w:r>
    </w:p>
    <w:p w14:paraId="461416DD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     prof. Politechniki Warszawskiej.</w:t>
      </w:r>
    </w:p>
    <w:p w14:paraId="0BBE0689" w14:textId="77777777" w:rsidR="00EF3553" w:rsidRPr="00EF3553" w:rsidRDefault="00EF3553" w:rsidP="00EF3553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EF3553">
        <w:rPr>
          <w:rFonts w:ascii="Times New Roman" w:hAnsi="Times New Roman" w:cs="Times New Roman"/>
          <w:sz w:val="24"/>
          <w:u w:val="single"/>
        </w:rPr>
        <w:t>Wykształcenie uzupełniające</w:t>
      </w:r>
    </w:p>
    <w:p w14:paraId="140D7EFA" w14:textId="77777777" w:rsidR="00EF3553" w:rsidRPr="00EF3553" w:rsidRDefault="00EF3553" w:rsidP="00EF3553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- Dyplom nr 1049/80 ukończenia kursu BHP III stopnia zorganizowanego przez Ośrodek Szkolenia Zawodowego Białostockiego Zjednoczenia Budownictwa (BZB), okres szkołenia:26.03.1980 - 30.04.1980r.</w:t>
      </w:r>
    </w:p>
    <w:p w14:paraId="64CD020D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1992 - </w:t>
      </w:r>
      <w:proofErr w:type="spellStart"/>
      <w:r w:rsidRPr="00EF3553">
        <w:rPr>
          <w:rFonts w:ascii="Times New Roman" w:hAnsi="Times New Roman" w:cs="Times New Roman"/>
          <w:sz w:val="24"/>
          <w:lang w:val="en-US"/>
        </w:rPr>
        <w:t>Dyplom</w:t>
      </w:r>
      <w:proofErr w:type="spellEnd"/>
      <w:r w:rsidRPr="00EF355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lang w:val="en-US"/>
        </w:rPr>
        <w:t>ukończenia</w:t>
      </w:r>
      <w:proofErr w:type="spellEnd"/>
      <w:r w:rsidRPr="00EF355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lang w:val="en-US"/>
        </w:rPr>
        <w:t>szkolenia</w:t>
      </w:r>
      <w:proofErr w:type="spellEnd"/>
      <w:r w:rsidRPr="00EF3553">
        <w:rPr>
          <w:rFonts w:ascii="Times New Roman" w:hAnsi="Times New Roman" w:cs="Times New Roman"/>
          <w:sz w:val="24"/>
          <w:lang w:val="en-US"/>
        </w:rPr>
        <w:t xml:space="preserve"> Galway </w:t>
      </w:r>
      <w:proofErr w:type="spellStart"/>
      <w:r w:rsidRPr="00EF3553">
        <w:rPr>
          <w:rFonts w:ascii="Times New Roman" w:hAnsi="Times New Roman" w:cs="Times New Roman"/>
          <w:sz w:val="24"/>
          <w:lang w:val="en-US"/>
        </w:rPr>
        <w:t>Irlandia</w:t>
      </w:r>
      <w:proofErr w:type="spellEnd"/>
      <w:r w:rsidRPr="00EF355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EF3553">
        <w:rPr>
          <w:rFonts w:ascii="Times New Roman" w:hAnsi="Times New Roman" w:cs="Times New Roman"/>
          <w:sz w:val="24"/>
          <w:lang w:val="en-US"/>
        </w:rPr>
        <w:t>Dziekan</w:t>
      </w:r>
      <w:proofErr w:type="spellEnd"/>
      <w:r w:rsidRPr="00EF3553">
        <w:rPr>
          <w:rFonts w:ascii="Times New Roman" w:hAnsi="Times New Roman" w:cs="Times New Roman"/>
          <w:sz w:val="24"/>
          <w:lang w:val="en-US"/>
        </w:rPr>
        <w:t xml:space="preserve"> Dean Faculty of Commerce University College Galway, 10.V.1992</w:t>
      </w:r>
      <w:bookmarkStart w:id="0" w:name="_Hlk532716737"/>
      <w:r w:rsidRPr="00EF355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EF3553">
        <w:rPr>
          <w:rFonts w:ascii="Times New Roman" w:hAnsi="Times New Roman" w:cs="Times New Roman"/>
          <w:sz w:val="24"/>
          <w:lang w:val="en-US"/>
        </w:rPr>
        <w:t>okres</w:t>
      </w:r>
      <w:proofErr w:type="spellEnd"/>
      <w:r w:rsidRPr="00EF355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lang w:val="en-US"/>
        </w:rPr>
        <w:t>szkolenia</w:t>
      </w:r>
      <w:bookmarkEnd w:id="0"/>
      <w:proofErr w:type="spellEnd"/>
      <w:r w:rsidRPr="00EF3553">
        <w:rPr>
          <w:rFonts w:ascii="Times New Roman" w:hAnsi="Times New Roman" w:cs="Times New Roman"/>
          <w:sz w:val="24"/>
          <w:lang w:val="en-US"/>
        </w:rPr>
        <w:t xml:space="preserve">: 1991/1992. </w:t>
      </w:r>
    </w:p>
    <w:p w14:paraId="27D4A6A2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1992 - Dyplom ukończenia szkolenia w Eindhoven Holandia, </w:t>
      </w:r>
      <w:proofErr w:type="spellStart"/>
      <w:r w:rsidRPr="00EF3553">
        <w:rPr>
          <w:rFonts w:ascii="Times New Roman" w:hAnsi="Times New Roman" w:cs="Times New Roman"/>
          <w:sz w:val="24"/>
          <w:lang w:val="en-US"/>
        </w:rPr>
        <w:t>okres</w:t>
      </w:r>
      <w:proofErr w:type="spellEnd"/>
      <w:r w:rsidRPr="00EF355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lang w:val="en-US"/>
        </w:rPr>
        <w:t>szkolenia</w:t>
      </w:r>
      <w:proofErr w:type="spellEnd"/>
      <w:r w:rsidRPr="00EF3553">
        <w:rPr>
          <w:rFonts w:ascii="Times New Roman" w:hAnsi="Times New Roman" w:cs="Times New Roman"/>
          <w:sz w:val="24"/>
          <w:lang w:val="en-US"/>
        </w:rPr>
        <w:t>: 1991/1992.</w:t>
      </w:r>
    </w:p>
    <w:p w14:paraId="24095CA3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>1992</w:t>
      </w:r>
      <w:r w:rsidRPr="00EF3553">
        <w:rPr>
          <w:rFonts w:ascii="Times New Roman" w:hAnsi="Times New Roman" w:cs="Times New Roman"/>
          <w:b/>
          <w:sz w:val="24"/>
        </w:rPr>
        <w:t xml:space="preserve"> </w:t>
      </w:r>
      <w:r w:rsidRPr="00EF3553">
        <w:rPr>
          <w:rFonts w:ascii="Times New Roman" w:hAnsi="Times New Roman" w:cs="Times New Roman"/>
          <w:sz w:val="24"/>
        </w:rPr>
        <w:t xml:space="preserve">- Dyplom ukończenia szkolenia GLEEDS Project Management w Londynie Wielka Brytania, </w:t>
      </w:r>
      <w:proofErr w:type="spellStart"/>
      <w:r w:rsidRPr="00EF3553">
        <w:rPr>
          <w:rFonts w:ascii="Times New Roman" w:hAnsi="Times New Roman" w:cs="Times New Roman"/>
          <w:sz w:val="24"/>
          <w:lang w:val="en-US"/>
        </w:rPr>
        <w:t>okres</w:t>
      </w:r>
      <w:proofErr w:type="spellEnd"/>
      <w:r w:rsidRPr="00EF355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lang w:val="en-US"/>
        </w:rPr>
        <w:t>szkolenia</w:t>
      </w:r>
      <w:proofErr w:type="spellEnd"/>
      <w:r w:rsidRPr="00EF3553">
        <w:rPr>
          <w:rFonts w:ascii="Times New Roman" w:hAnsi="Times New Roman" w:cs="Times New Roman"/>
          <w:sz w:val="24"/>
          <w:lang w:val="en-US"/>
        </w:rPr>
        <w:t>: 1992.</w:t>
      </w:r>
    </w:p>
    <w:p w14:paraId="16338D25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>1995</w:t>
      </w:r>
      <w:r w:rsidRPr="00EF3553">
        <w:rPr>
          <w:rFonts w:ascii="Times New Roman" w:hAnsi="Times New Roman" w:cs="Times New Roman"/>
          <w:b/>
          <w:sz w:val="24"/>
        </w:rPr>
        <w:t xml:space="preserve"> - </w:t>
      </w:r>
      <w:r w:rsidRPr="00EF3553">
        <w:rPr>
          <w:rFonts w:ascii="Times New Roman" w:hAnsi="Times New Roman" w:cs="Times New Roman"/>
          <w:sz w:val="24"/>
        </w:rPr>
        <w:t xml:space="preserve">Dyplom ukończenia Studium Doskonalenia Pedagogicznego Nauczycieli Akademickich SDPNA , Filia Uniwersytetu Warszawskiego w Białymstoku, okres szkolenia:1997/1998. </w:t>
      </w:r>
    </w:p>
    <w:p w14:paraId="52BA7332" w14:textId="77777777" w:rsidR="00EF3553" w:rsidRPr="00EF3553" w:rsidRDefault="00EF3553" w:rsidP="00EF3553">
      <w:pPr>
        <w:keepNext/>
        <w:keepLines/>
        <w:spacing w:before="40" w:after="24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3553">
        <w:rPr>
          <w:rFonts w:ascii="Times New Roman" w:eastAsiaTheme="majorEastAsia" w:hAnsi="Times New Roman" w:cs="Times New Roman"/>
          <w:iCs/>
          <w:sz w:val="24"/>
        </w:rPr>
        <w:lastRenderedPageBreak/>
        <w:t>1998</w:t>
      </w:r>
      <w:r w:rsidRPr="00EF3553">
        <w:rPr>
          <w:rFonts w:ascii="Times New Roman" w:eastAsiaTheme="majorEastAsia" w:hAnsi="Times New Roman" w:cs="Times New Roman"/>
          <w:b/>
          <w:iCs/>
          <w:sz w:val="24"/>
        </w:rPr>
        <w:t xml:space="preserve"> </w:t>
      </w:r>
      <w:r w:rsidRPr="00EF3553">
        <w:rPr>
          <w:rFonts w:ascii="Times New Roman" w:eastAsiaTheme="majorEastAsia" w:hAnsi="Times New Roman" w:cs="Times New Roman"/>
          <w:iCs/>
          <w:sz w:val="24"/>
        </w:rPr>
        <w:t xml:space="preserve">- Dyplom ukończenia kursu języka angielskiego organizowanego przez </w:t>
      </w:r>
      <w:r w:rsidRPr="00EF3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Radę Federacji Stowarzyszeń Naukowo-Technicznych NOT w Białymstoku</w:t>
      </w:r>
      <w:r w:rsidRPr="00EF3553"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</w:rPr>
        <w:t xml:space="preserve">, </w:t>
      </w:r>
      <w:proofErr w:type="spellStart"/>
      <w:r w:rsidRPr="00EF3553">
        <w:rPr>
          <w:rFonts w:ascii="Times New Roman" w:eastAsiaTheme="majorEastAsia" w:hAnsi="Times New Roman" w:cs="Times New Roman"/>
          <w:iCs/>
          <w:sz w:val="24"/>
          <w:lang w:val="en-US"/>
        </w:rPr>
        <w:t>okres</w:t>
      </w:r>
      <w:proofErr w:type="spellEnd"/>
      <w:r w:rsidRPr="00EF3553">
        <w:rPr>
          <w:rFonts w:ascii="Times New Roman" w:eastAsiaTheme="majorEastAsia" w:hAnsi="Times New Roman" w:cs="Times New Roman"/>
          <w:iCs/>
          <w:sz w:val="24"/>
          <w:lang w:val="en-US"/>
        </w:rPr>
        <w:t xml:space="preserve"> </w:t>
      </w:r>
      <w:proofErr w:type="spellStart"/>
      <w:r w:rsidRPr="00EF3553">
        <w:rPr>
          <w:rFonts w:ascii="Times New Roman" w:eastAsiaTheme="majorEastAsia" w:hAnsi="Times New Roman" w:cs="Times New Roman"/>
          <w:iCs/>
          <w:sz w:val="24"/>
          <w:lang w:val="en-US"/>
        </w:rPr>
        <w:t>szkolenia</w:t>
      </w:r>
      <w:proofErr w:type="spellEnd"/>
      <w:r w:rsidRPr="00EF3553">
        <w:rPr>
          <w:rFonts w:ascii="Times New Roman" w:eastAsiaTheme="majorEastAsia" w:hAnsi="Times New Roman" w:cs="Times New Roman"/>
          <w:iCs/>
          <w:sz w:val="24"/>
          <w:lang w:val="en-US"/>
        </w:rPr>
        <w:t>: 05.09.1987-30.06.1988r.</w:t>
      </w:r>
    </w:p>
    <w:p w14:paraId="55E22C30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>2006</w:t>
      </w:r>
      <w:r w:rsidRPr="00EF3553">
        <w:rPr>
          <w:rFonts w:ascii="Times New Roman" w:hAnsi="Times New Roman" w:cs="Times New Roman"/>
          <w:b/>
          <w:sz w:val="24"/>
        </w:rPr>
        <w:t xml:space="preserve"> </w:t>
      </w:r>
      <w:r w:rsidRPr="00EF3553">
        <w:rPr>
          <w:rFonts w:ascii="Times New Roman" w:hAnsi="Times New Roman" w:cs="Times New Roman"/>
          <w:sz w:val="24"/>
        </w:rPr>
        <w:t xml:space="preserve">- Dyplom Krajowego Centrum </w:t>
      </w:r>
      <w:proofErr w:type="spellStart"/>
      <w:r w:rsidRPr="00EF3553">
        <w:rPr>
          <w:rFonts w:ascii="Times New Roman" w:hAnsi="Times New Roman" w:cs="Times New Roman"/>
          <w:sz w:val="24"/>
        </w:rPr>
        <w:t>Europass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-Mobilność nr PL/2006/170/11/DE/10, pobyt w DEULA Berlin -Brandenburg </w:t>
      </w:r>
      <w:proofErr w:type="spellStart"/>
      <w:r w:rsidRPr="00EF3553">
        <w:rPr>
          <w:rFonts w:ascii="Times New Roman" w:hAnsi="Times New Roman" w:cs="Times New Roman"/>
          <w:sz w:val="24"/>
        </w:rPr>
        <w:t>e.V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14641 </w:t>
      </w:r>
      <w:proofErr w:type="spellStart"/>
      <w:r w:rsidRPr="00EF3553">
        <w:rPr>
          <w:rFonts w:ascii="Times New Roman" w:hAnsi="Times New Roman" w:cs="Times New Roman"/>
          <w:sz w:val="24"/>
        </w:rPr>
        <w:t>Paulinenaue</w:t>
      </w:r>
      <w:proofErr w:type="spellEnd"/>
      <w:r w:rsidRPr="00EF3553">
        <w:rPr>
          <w:rFonts w:ascii="Times New Roman" w:hAnsi="Times New Roman" w:cs="Times New Roman"/>
          <w:sz w:val="24"/>
        </w:rPr>
        <w:t>, okres szkolenia 25.06.2006-08.07.2008r.</w:t>
      </w:r>
    </w:p>
    <w:p w14:paraId="60C62446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>2008 - Dyplom (certyfikat) uczestnictwa w Zespole Ekspertów Zewnętrznych ds. Analiz DELPHI Narodowego Programu Foresight Polska 2020, okres szkolenia: 25.10.2008r.</w:t>
      </w:r>
    </w:p>
    <w:p w14:paraId="2C6A6E6B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EF3553">
        <w:rPr>
          <w:rFonts w:ascii="Times New Roman" w:hAnsi="Times New Roman" w:cs="Times New Roman"/>
          <w:sz w:val="24"/>
        </w:rPr>
        <w:t>2015</w:t>
      </w:r>
      <w:r w:rsidRPr="00EF3553">
        <w:rPr>
          <w:rFonts w:ascii="Times New Roman" w:hAnsi="Times New Roman" w:cs="Times New Roman"/>
          <w:b/>
          <w:sz w:val="24"/>
        </w:rPr>
        <w:t xml:space="preserve"> – </w:t>
      </w:r>
      <w:r w:rsidRPr="00EF3553">
        <w:rPr>
          <w:rFonts w:ascii="Times New Roman" w:hAnsi="Times New Roman" w:cs="Times New Roman"/>
          <w:sz w:val="24"/>
        </w:rPr>
        <w:t xml:space="preserve">Świadectwo kwalifikacji nr 614/1E/333/2015E/2015 – Eksploatacja urządzeń, instalacji i sieci, Oddział Warszawski Stowarzyszenia Inżynierów i Techników Mechaników Polskich SIMP w Warszawie. </w:t>
      </w:r>
    </w:p>
    <w:p w14:paraId="0A1AC24F" w14:textId="77777777" w:rsidR="00EF3553" w:rsidRPr="00EF3553" w:rsidRDefault="00EF3553" w:rsidP="00EF3553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F3553">
        <w:rPr>
          <w:rFonts w:ascii="Times New Roman" w:hAnsi="Times New Roman"/>
          <w:b/>
          <w:sz w:val="24"/>
          <w:szCs w:val="24"/>
        </w:rPr>
        <w:t>Informacja o dotychczasowym zatrudnieniu w jednostkach naukowych</w:t>
      </w:r>
    </w:p>
    <w:p w14:paraId="3F9D1675" w14:textId="77777777" w:rsidR="00EF3553" w:rsidRPr="00EF3553" w:rsidRDefault="00EF3553" w:rsidP="00EF3553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EF3553">
        <w:rPr>
          <w:rFonts w:ascii="Times New Roman" w:hAnsi="Times New Roman" w:cs="Times New Roman"/>
          <w:sz w:val="24"/>
          <w:u w:val="single"/>
        </w:rPr>
        <w:t xml:space="preserve">Przebieg pracy zawodowej . Zatrudnienie na umowę o pracę </w:t>
      </w:r>
    </w:p>
    <w:p w14:paraId="08736478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01.X.1987 – 30.IX.1990 – </w:t>
      </w:r>
      <w:r w:rsidRPr="00EF3553">
        <w:rPr>
          <w:rFonts w:ascii="Times New Roman" w:hAnsi="Times New Roman" w:cs="Times New Roman"/>
          <w:b/>
          <w:sz w:val="24"/>
        </w:rPr>
        <w:t>starszy asystent</w:t>
      </w:r>
      <w:r w:rsidRPr="00EF3553">
        <w:rPr>
          <w:rFonts w:ascii="Times New Roman" w:hAnsi="Times New Roman" w:cs="Times New Roman"/>
          <w:sz w:val="24"/>
        </w:rPr>
        <w:t xml:space="preserve"> w katedrze Technologii i Organizacji Budownictwa, Instytut Inżynierii Budowlanej, Wydział Budownictwa i Inżynierii Środowiska, Politechnika Białostocka.</w:t>
      </w:r>
    </w:p>
    <w:p w14:paraId="4DE1FA87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01.X.1990 – 30 IX.1996 – </w:t>
      </w:r>
      <w:r w:rsidRPr="00EF3553">
        <w:rPr>
          <w:rFonts w:ascii="Times New Roman" w:hAnsi="Times New Roman" w:cs="Times New Roman"/>
          <w:b/>
          <w:sz w:val="24"/>
        </w:rPr>
        <w:t>wykładowca</w:t>
      </w:r>
      <w:r w:rsidRPr="00EF3553">
        <w:rPr>
          <w:rFonts w:ascii="Times New Roman" w:hAnsi="Times New Roman" w:cs="Times New Roman"/>
          <w:sz w:val="24"/>
        </w:rPr>
        <w:t xml:space="preserve"> w katedrze Technologii, Organizacji i Zarządzania w Budownictwie, Instytut Inżynierii Budowlane, </w:t>
      </w:r>
      <w:bookmarkStart w:id="1" w:name="_Hlk517508742"/>
      <w:r w:rsidRPr="00EF3553">
        <w:rPr>
          <w:rFonts w:ascii="Times New Roman" w:hAnsi="Times New Roman" w:cs="Times New Roman"/>
          <w:sz w:val="24"/>
        </w:rPr>
        <w:t xml:space="preserve">Wydział Budownictwa i Inżynierii Środowiska, Politechnika Białostocka. </w:t>
      </w:r>
      <w:bookmarkEnd w:id="1"/>
    </w:p>
    <w:p w14:paraId="7154E9F4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>01.X.1996 – 28.II.2014 –</w:t>
      </w:r>
      <w:r w:rsidRPr="00EF3553">
        <w:rPr>
          <w:rFonts w:ascii="Times New Roman" w:hAnsi="Times New Roman" w:cs="Times New Roman"/>
          <w:b/>
          <w:sz w:val="24"/>
        </w:rPr>
        <w:t xml:space="preserve"> </w:t>
      </w:r>
      <w:bookmarkStart w:id="2" w:name="_Hlk517509093"/>
      <w:r w:rsidRPr="00EF3553">
        <w:rPr>
          <w:rFonts w:ascii="Times New Roman" w:hAnsi="Times New Roman" w:cs="Times New Roman"/>
          <w:b/>
          <w:sz w:val="24"/>
        </w:rPr>
        <w:t>adiunkt</w:t>
      </w:r>
      <w:r w:rsidRPr="00EF3553">
        <w:rPr>
          <w:rFonts w:ascii="Times New Roman" w:hAnsi="Times New Roman" w:cs="Times New Roman"/>
          <w:sz w:val="24"/>
        </w:rPr>
        <w:t xml:space="preserve"> w katedrze Technologii i Organizacji Budownictwa, Wydział Budownictwa i Inżynierii Środowiska, Politechnika Białostocka</w:t>
      </w:r>
      <w:bookmarkEnd w:id="2"/>
      <w:r w:rsidRPr="00EF3553">
        <w:rPr>
          <w:rFonts w:ascii="Times New Roman" w:hAnsi="Times New Roman" w:cs="Times New Roman"/>
          <w:sz w:val="24"/>
        </w:rPr>
        <w:t>.</w:t>
      </w:r>
    </w:p>
    <w:p w14:paraId="61A01878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01.III.2014 - obecnie – </w:t>
      </w:r>
      <w:r w:rsidRPr="00EF3553">
        <w:rPr>
          <w:rFonts w:ascii="Times New Roman" w:hAnsi="Times New Roman" w:cs="Times New Roman"/>
          <w:b/>
          <w:sz w:val="24"/>
        </w:rPr>
        <w:t>starszy wykładowca</w:t>
      </w:r>
      <w:r w:rsidRPr="00EF3553">
        <w:rPr>
          <w:rFonts w:ascii="Times New Roman" w:hAnsi="Times New Roman" w:cs="Times New Roman"/>
          <w:sz w:val="24"/>
        </w:rPr>
        <w:t xml:space="preserve"> w katedrze Budownictwa i Inżynierii Drogowej, Wydział Budownictwa i Inżynierii Środowiska, Politechnika Białostocka.</w:t>
      </w:r>
    </w:p>
    <w:p w14:paraId="55D7A3E9" w14:textId="77777777" w:rsidR="00EF3553" w:rsidRPr="00EF3553" w:rsidRDefault="00EF3553" w:rsidP="00EF355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01.X.2002 – 31.VIII.2008 – </w:t>
      </w:r>
      <w:r w:rsidRPr="00EF3553">
        <w:rPr>
          <w:rFonts w:ascii="Times New Roman" w:hAnsi="Times New Roman" w:cs="Times New Roman"/>
          <w:b/>
          <w:sz w:val="24"/>
        </w:rPr>
        <w:t>adiunkt</w:t>
      </w:r>
      <w:r w:rsidRPr="00EF3553">
        <w:rPr>
          <w:rFonts w:ascii="Times New Roman" w:hAnsi="Times New Roman" w:cs="Times New Roman"/>
          <w:sz w:val="24"/>
        </w:rPr>
        <w:t>, Wszechnica Mazurska w Olecku.</w:t>
      </w:r>
    </w:p>
    <w:p w14:paraId="4CB80633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>01.X.2009 – 30.IX.2018</w:t>
      </w:r>
      <w:r w:rsidRPr="00EF3553">
        <w:rPr>
          <w:rFonts w:ascii="Times New Roman" w:hAnsi="Times New Roman" w:cs="Times New Roman"/>
          <w:b/>
          <w:sz w:val="24"/>
        </w:rPr>
        <w:t xml:space="preserve"> </w:t>
      </w:r>
      <w:r w:rsidRPr="00EF3553">
        <w:rPr>
          <w:rFonts w:ascii="Times New Roman" w:hAnsi="Times New Roman" w:cs="Times New Roman"/>
          <w:sz w:val="24"/>
        </w:rPr>
        <w:t xml:space="preserve">– </w:t>
      </w:r>
      <w:r w:rsidRPr="00EF3553">
        <w:rPr>
          <w:rFonts w:ascii="Times New Roman" w:hAnsi="Times New Roman" w:cs="Times New Roman"/>
          <w:b/>
          <w:sz w:val="24"/>
        </w:rPr>
        <w:t>adiunkt</w:t>
      </w:r>
      <w:r w:rsidRPr="00EF3553">
        <w:rPr>
          <w:rFonts w:ascii="Times New Roman" w:hAnsi="Times New Roman" w:cs="Times New Roman"/>
          <w:sz w:val="24"/>
        </w:rPr>
        <w:t xml:space="preserve"> Wydziału Technicznego, kierunek: budownictwo, Wyższa Szkoła Agrobiznesu w Łomży.</w:t>
      </w:r>
    </w:p>
    <w:p w14:paraId="4AD2A33A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DCCB39A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EF3553">
        <w:rPr>
          <w:rFonts w:ascii="Times New Roman" w:hAnsi="Times New Roman" w:cs="Times New Roman"/>
          <w:sz w:val="24"/>
          <w:u w:val="single"/>
        </w:rPr>
        <w:t xml:space="preserve">Przebieg pracy zawodowej. Inne formy zatrudnienia </w:t>
      </w:r>
      <w:r w:rsidRPr="00EF3553">
        <w:rPr>
          <w:rFonts w:ascii="Times New Roman" w:hAnsi="Times New Roman" w:cs="Times New Roman"/>
          <w:sz w:val="24"/>
        </w:rPr>
        <w:t xml:space="preserve">        </w:t>
      </w:r>
    </w:p>
    <w:p w14:paraId="0112D206" w14:textId="77777777" w:rsidR="00EF3553" w:rsidRPr="00EF3553" w:rsidRDefault="00EF3553" w:rsidP="00EF355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01.X.1990-30.IX.2000 – </w:t>
      </w:r>
      <w:r w:rsidRPr="00EF3553">
        <w:rPr>
          <w:rFonts w:ascii="Times New Roman" w:hAnsi="Times New Roman" w:cs="Times New Roman"/>
          <w:b/>
          <w:sz w:val="24"/>
        </w:rPr>
        <w:t>Podyplomowe Studium Organizacji Zarządzania</w:t>
      </w:r>
      <w:r w:rsidRPr="00EF3553">
        <w:rPr>
          <w:rFonts w:ascii="Times New Roman" w:hAnsi="Times New Roman" w:cs="Times New Roman"/>
          <w:sz w:val="24"/>
        </w:rPr>
        <w:t xml:space="preserve"> Politechniki Białostockiej (umowa – zlecenie). </w:t>
      </w:r>
    </w:p>
    <w:p w14:paraId="4A0FD0B3" w14:textId="77777777" w:rsidR="00EF3553" w:rsidRPr="00EF3553" w:rsidRDefault="00EF3553" w:rsidP="00EF355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5BC6366C" w14:textId="77777777" w:rsidR="00EF3553" w:rsidRPr="00EF3553" w:rsidRDefault="00EF3553" w:rsidP="00EF3553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2006 - </w:t>
      </w:r>
      <w:r w:rsidRPr="00EF3553">
        <w:rPr>
          <w:rFonts w:ascii="Times New Roman" w:hAnsi="Times New Roman" w:cs="Times New Roman"/>
          <w:b/>
          <w:sz w:val="24"/>
        </w:rPr>
        <w:t>Wyższa Szkoła Bezpieczeństwa i Higieny Pracy</w:t>
      </w:r>
      <w:r w:rsidRPr="00EF3553">
        <w:rPr>
          <w:rFonts w:ascii="Times New Roman" w:hAnsi="Times New Roman" w:cs="Times New Roman"/>
          <w:sz w:val="24"/>
        </w:rPr>
        <w:t xml:space="preserve"> w Radomiu, Radom (umowa – zlecenie). </w:t>
      </w:r>
    </w:p>
    <w:p w14:paraId="5E22B8E8" w14:textId="77777777" w:rsidR="00EF3553" w:rsidRPr="00EF3553" w:rsidRDefault="00EF3553" w:rsidP="00EF3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751C76CB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>01.II.2005 – 28.II.</w:t>
      </w:r>
      <w:r w:rsidRPr="00EF3553">
        <w:rPr>
          <w:rFonts w:ascii="Times New Roman" w:hAnsi="Times New Roman" w:cs="Times New Roman"/>
          <w:b/>
          <w:sz w:val="24"/>
        </w:rPr>
        <w:t>2007</w:t>
      </w:r>
      <w:r w:rsidRPr="00EF3553">
        <w:rPr>
          <w:rFonts w:ascii="Times New Roman" w:hAnsi="Times New Roman" w:cs="Times New Roman"/>
          <w:sz w:val="24"/>
        </w:rPr>
        <w:t xml:space="preserve"> – </w:t>
      </w:r>
      <w:r w:rsidRPr="00EF3553">
        <w:rPr>
          <w:rFonts w:ascii="Times New Roman" w:hAnsi="Times New Roman" w:cs="Times New Roman"/>
          <w:b/>
          <w:sz w:val="24"/>
        </w:rPr>
        <w:t>Prodziekan</w:t>
      </w:r>
      <w:r w:rsidRPr="00EF3553">
        <w:rPr>
          <w:rFonts w:ascii="Times New Roman" w:hAnsi="Times New Roman" w:cs="Times New Roman"/>
          <w:sz w:val="24"/>
        </w:rPr>
        <w:t xml:space="preserve"> Wydziału Prawno-Ekonomicznego, Wszechnica Mazurska w Olecku (umowa – zlecenie).</w:t>
      </w:r>
    </w:p>
    <w:p w14:paraId="600633C5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8FCE74D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01.III.2007 – 30.IX.2007 – </w:t>
      </w:r>
      <w:r w:rsidRPr="00EF3553">
        <w:rPr>
          <w:rFonts w:ascii="Times New Roman" w:hAnsi="Times New Roman" w:cs="Times New Roman"/>
          <w:b/>
          <w:sz w:val="24"/>
        </w:rPr>
        <w:t xml:space="preserve">Prodziekan </w:t>
      </w:r>
      <w:r w:rsidRPr="00EF3553">
        <w:rPr>
          <w:rFonts w:ascii="Times New Roman" w:hAnsi="Times New Roman" w:cs="Times New Roman"/>
          <w:sz w:val="24"/>
        </w:rPr>
        <w:t>Wydziału Nauk Społecznych, Kierunek zarządzanie, Wszechnica Mazurska w Olecku (umowa – zlecenie).</w:t>
      </w:r>
    </w:p>
    <w:p w14:paraId="494273E7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3" w:name="_Hlk526852363"/>
    </w:p>
    <w:p w14:paraId="15653339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lastRenderedPageBreak/>
        <w:t>1993-1997</w:t>
      </w:r>
      <w:r w:rsidRPr="00EF3553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EF3553">
        <w:rPr>
          <w:rFonts w:ascii="Times New Roman" w:hAnsi="Times New Roman" w:cs="Times New Roman"/>
          <w:sz w:val="24"/>
        </w:rPr>
        <w:t xml:space="preserve">- </w:t>
      </w:r>
      <w:r w:rsidRPr="00EF3553">
        <w:rPr>
          <w:rFonts w:ascii="Times New Roman" w:hAnsi="Times New Roman" w:cs="Times New Roman"/>
          <w:b/>
          <w:sz w:val="24"/>
        </w:rPr>
        <w:t xml:space="preserve">dyrektor </w:t>
      </w:r>
      <w:r w:rsidRPr="00EF3553">
        <w:rPr>
          <w:rFonts w:ascii="Times New Roman" w:hAnsi="Times New Roman" w:cs="Times New Roman"/>
          <w:sz w:val="24"/>
        </w:rPr>
        <w:t xml:space="preserve">Oddziału Białostockiego Polskiej Fundacji Promocji Kadr  w Warszawie, Oddział Białystok (umowa o pracę).  </w:t>
      </w:r>
    </w:p>
    <w:p w14:paraId="666ABE10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0A5A09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b/>
          <w:sz w:val="24"/>
        </w:rPr>
        <w:t xml:space="preserve"> </w:t>
      </w:r>
      <w:r w:rsidRPr="00EF3553">
        <w:rPr>
          <w:rFonts w:ascii="Times New Roman" w:hAnsi="Times New Roman" w:cs="Times New Roman"/>
          <w:sz w:val="24"/>
        </w:rPr>
        <w:t>1997-2002 -  Ośrodek Doradczo-Szkoleniowy (ODS)   w Białymstoku (</w:t>
      </w:r>
      <w:r w:rsidRPr="00EF3553">
        <w:rPr>
          <w:rFonts w:ascii="Times New Roman" w:hAnsi="Times New Roman" w:cs="Times New Roman"/>
          <w:b/>
          <w:sz w:val="24"/>
        </w:rPr>
        <w:t>indywidualna działalność gospodarcza).</w:t>
      </w:r>
      <w:r w:rsidRPr="00EF3553">
        <w:rPr>
          <w:rFonts w:ascii="Times New Roman" w:hAnsi="Times New Roman" w:cs="Times New Roman"/>
          <w:sz w:val="24"/>
        </w:rPr>
        <w:t xml:space="preserve">   </w:t>
      </w:r>
    </w:p>
    <w:p w14:paraId="302CC62A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0BB0A41" w14:textId="77777777" w:rsidR="00EF3553" w:rsidRPr="00EF3553" w:rsidRDefault="00EF3553" w:rsidP="00EF3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>2006 – 2009 - Wyższa Szkoła Zarządzania Personelem w Warszawie (umowa – zlecenie).</w:t>
      </w:r>
    </w:p>
    <w:p w14:paraId="62854703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E023168" w14:textId="77777777" w:rsidR="00EF3553" w:rsidRPr="00EF3553" w:rsidRDefault="00EF3553" w:rsidP="00EF3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2012 – 2013 – </w:t>
      </w:r>
      <w:r w:rsidRPr="00EF3553">
        <w:rPr>
          <w:rFonts w:ascii="Times New Roman" w:hAnsi="Times New Roman" w:cs="Times New Roman"/>
          <w:b/>
          <w:sz w:val="24"/>
        </w:rPr>
        <w:t xml:space="preserve">Podyplomowe Studium  Wyceny i Gospodarowania Nieruchomościami  </w:t>
      </w:r>
      <w:r w:rsidRPr="00EF3553">
        <w:rPr>
          <w:rFonts w:ascii="Times New Roman" w:hAnsi="Times New Roman" w:cs="Times New Roman"/>
          <w:sz w:val="24"/>
        </w:rPr>
        <w:t>w ramach Programu Unijnego, Wydział Zarządzania Uniwersytetu w Białymstoku (umowa – zlecenie).</w:t>
      </w:r>
    </w:p>
    <w:p w14:paraId="252E2B2A" w14:textId="77777777" w:rsidR="00EF3553" w:rsidRPr="00EF3553" w:rsidRDefault="00EF3553" w:rsidP="00EF3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773AAF90" w14:textId="77777777" w:rsidR="00EF3553" w:rsidRPr="00EF3553" w:rsidRDefault="00EF3553" w:rsidP="00EF3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2017 – 2018 - </w:t>
      </w:r>
      <w:r w:rsidRPr="00EF3553">
        <w:rPr>
          <w:rFonts w:ascii="Times New Roman" w:hAnsi="Times New Roman" w:cs="Times New Roman"/>
          <w:b/>
          <w:sz w:val="24"/>
        </w:rPr>
        <w:t>Uniwersytet III Wieku</w:t>
      </w:r>
      <w:r w:rsidRPr="00EF3553">
        <w:rPr>
          <w:rFonts w:ascii="Times New Roman" w:hAnsi="Times New Roman" w:cs="Times New Roman"/>
          <w:sz w:val="24"/>
        </w:rPr>
        <w:t xml:space="preserve"> w Siemiatyczach, zajęcia  przeprowadzone w dniach  23.XII.2017r. i  20.III.2018r.(umowa – zlecenie).</w:t>
      </w:r>
    </w:p>
    <w:p w14:paraId="216E2831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bookmarkEnd w:id="3"/>
    <w:p w14:paraId="1A08A377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3C087" w14:textId="77777777" w:rsidR="00EF3553" w:rsidRPr="00EF3553" w:rsidRDefault="00EF3553" w:rsidP="00EF355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4.</w:t>
      </w:r>
      <w:r w:rsidRPr="00EF3553">
        <w:rPr>
          <w:rFonts w:ascii="Times New Roman" w:hAnsi="Times New Roman" w:cs="Times New Roman"/>
          <w:b/>
          <w:sz w:val="24"/>
        </w:rPr>
        <w:t xml:space="preserve"> Wskazanie osiągnięcia wynikającego z </w:t>
      </w:r>
      <w:bookmarkStart w:id="4" w:name="_Hlk517514824"/>
      <w:r w:rsidRPr="00EF3553">
        <w:rPr>
          <w:rFonts w:ascii="Times New Roman" w:hAnsi="Times New Roman" w:cs="Times New Roman"/>
          <w:b/>
          <w:sz w:val="24"/>
        </w:rPr>
        <w:t>art. 16 ust.2 ustawy z dnia 14 marca 2003r. o stopniach naukowych i tytule naukowym oraz stopniach i tytule w zakresie sztuki (Dz. U 2016 r. poz. 882 ze zm. w Dz. U. z 2016r. poz.1311)</w:t>
      </w:r>
      <w:bookmarkEnd w:id="4"/>
    </w:p>
    <w:p w14:paraId="6BADF300" w14:textId="77777777" w:rsidR="00EF3553" w:rsidRPr="00EF3553" w:rsidRDefault="00EF3553" w:rsidP="00EF3553">
      <w:pPr>
        <w:spacing w:after="0" w:line="360" w:lineRule="auto"/>
        <w:ind w:left="-24"/>
        <w:rPr>
          <w:rFonts w:ascii="Times New Roman" w:hAnsi="Times New Roman" w:cs="Times New Roman"/>
          <w:sz w:val="24"/>
        </w:rPr>
      </w:pPr>
    </w:p>
    <w:p w14:paraId="0B503FCA" w14:textId="77777777" w:rsidR="00EF3553" w:rsidRPr="00EF3553" w:rsidRDefault="00EF3553" w:rsidP="00EF3553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EF3553">
        <w:rPr>
          <w:rFonts w:ascii="Times New Roman" w:hAnsi="Times New Roman" w:cs="Times New Roman"/>
          <w:b/>
          <w:sz w:val="24"/>
        </w:rPr>
        <w:t xml:space="preserve">4.1. Tytuł osiągniecia naukowego </w:t>
      </w:r>
    </w:p>
    <w:p w14:paraId="20ABD45E" w14:textId="77777777" w:rsidR="00EF3553" w:rsidRPr="00EF3553" w:rsidRDefault="00EF3553" w:rsidP="00EF3553">
      <w:pPr>
        <w:spacing w:after="0" w:line="360" w:lineRule="auto"/>
        <w:ind w:left="324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Podstawą do ubiegania się o uzyskanie stopnia naukowego doktora habilitacyjnego w dziedzinie Nauk technicznych w dyscyplinie Budownictwo jest monografia pod tytułem: </w:t>
      </w:r>
    </w:p>
    <w:p w14:paraId="7AFEE586" w14:textId="77777777" w:rsidR="00EF3553" w:rsidRPr="00EF3553" w:rsidRDefault="00EF3553" w:rsidP="00EF3553">
      <w:pPr>
        <w:spacing w:after="0" w:line="360" w:lineRule="auto"/>
        <w:ind w:left="324"/>
        <w:rPr>
          <w:rFonts w:ascii="Times New Roman" w:hAnsi="Times New Roman" w:cs="Times New Roman"/>
          <w:b/>
          <w:sz w:val="24"/>
        </w:rPr>
      </w:pPr>
    </w:p>
    <w:p w14:paraId="79D112B1" w14:textId="7450A28B" w:rsidR="00EF3553" w:rsidRPr="00193D7C" w:rsidRDefault="00EF3553" w:rsidP="00193D7C">
      <w:pPr>
        <w:spacing w:after="0" w:line="360" w:lineRule="auto"/>
        <w:ind w:left="324"/>
        <w:jc w:val="both"/>
        <w:rPr>
          <w:rFonts w:ascii="Times New Roman" w:hAnsi="Times New Roman" w:cs="Times New Roman"/>
          <w:b/>
          <w:sz w:val="24"/>
        </w:rPr>
      </w:pPr>
      <w:r w:rsidRPr="00EF3553">
        <w:rPr>
          <w:rFonts w:ascii="Times New Roman" w:hAnsi="Times New Roman" w:cs="Times New Roman"/>
          <w:sz w:val="24"/>
        </w:rPr>
        <w:t>Jerzy Obolewicz:</w:t>
      </w:r>
      <w:r w:rsidRPr="00EF3553">
        <w:rPr>
          <w:rFonts w:ascii="Times New Roman" w:hAnsi="Times New Roman" w:cs="Times New Roman"/>
          <w:b/>
          <w:sz w:val="24"/>
        </w:rPr>
        <w:t xml:space="preserve"> Demoskopia bezpieczeństwa pracy i ochrony zdrowia przedsięwzięć budowlanych</w:t>
      </w:r>
    </w:p>
    <w:p w14:paraId="64C71047" w14:textId="77777777" w:rsidR="00EF3553" w:rsidRPr="00EF3553" w:rsidRDefault="00EF3553" w:rsidP="00EF3553">
      <w:pPr>
        <w:numPr>
          <w:ilvl w:val="0"/>
          <w:numId w:val="2"/>
        </w:numPr>
        <w:spacing w:after="0" w:line="360" w:lineRule="auto"/>
        <w:ind w:left="684"/>
        <w:contextualSpacing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>recenzenci wydawniczy:</w:t>
      </w:r>
    </w:p>
    <w:p w14:paraId="43C856EC" w14:textId="77777777" w:rsidR="00EF3553" w:rsidRPr="00EF3553" w:rsidRDefault="00EF3553" w:rsidP="00EF3553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b/>
          <w:sz w:val="24"/>
          <w:szCs w:val="24"/>
        </w:rPr>
        <w:t xml:space="preserve">prof. zw. dr hab. inż. Mirosław </w:t>
      </w:r>
      <w:proofErr w:type="spellStart"/>
      <w:r w:rsidRPr="00EF3553">
        <w:rPr>
          <w:rFonts w:ascii="Times New Roman" w:hAnsi="Times New Roman" w:cs="Times New Roman"/>
          <w:b/>
          <w:sz w:val="24"/>
          <w:szCs w:val="24"/>
        </w:rPr>
        <w:t>Dytczak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77BB817C" w14:textId="77777777" w:rsidR="00EF3553" w:rsidRPr="00EF3553" w:rsidRDefault="00EF3553" w:rsidP="00EF3553">
      <w:pPr>
        <w:spacing w:line="240" w:lineRule="auto"/>
        <w:ind w:left="684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>emeryt</w:t>
      </w:r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>AGH Akademia Górniczo-Hutnicza w Krakowie</w:t>
      </w:r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Zarządzania, Katedra Zarządzania w Energetyce</w:t>
      </w:r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Pracownia Zastosowań Metod Wielokryterialnych.</w:t>
      </w:r>
    </w:p>
    <w:p w14:paraId="6F636582" w14:textId="77777777" w:rsidR="00EF3553" w:rsidRPr="00EF3553" w:rsidRDefault="00EF3553" w:rsidP="00EF3553">
      <w:pPr>
        <w:spacing w:after="0" w:line="240" w:lineRule="auto"/>
        <w:ind w:left="684"/>
        <w:rPr>
          <w:rFonts w:ascii="Times New Roman" w:hAnsi="Times New Roman" w:cs="Times New Roman"/>
          <w:b/>
          <w:sz w:val="24"/>
        </w:rPr>
      </w:pPr>
      <w:r w:rsidRPr="00EF3553">
        <w:rPr>
          <w:rFonts w:ascii="Times New Roman" w:hAnsi="Times New Roman" w:cs="Times New Roman"/>
          <w:b/>
          <w:sz w:val="24"/>
        </w:rPr>
        <w:t>dr hab. inż. Zbigniew Szcześniak</w:t>
      </w:r>
    </w:p>
    <w:p w14:paraId="533A28FB" w14:textId="77777777" w:rsidR="00EF3553" w:rsidRPr="00EF3553" w:rsidRDefault="00EF3553" w:rsidP="00EF3553">
      <w:pPr>
        <w:spacing w:line="240" w:lineRule="auto"/>
        <w:ind w:left="684"/>
        <w:rPr>
          <w:rFonts w:ascii="Times New Roman" w:hAnsi="Times New Roman" w:cs="Times New Roman"/>
          <w:szCs w:val="20"/>
        </w:rPr>
      </w:pPr>
      <w:r w:rsidRPr="00EF3553">
        <w:rPr>
          <w:rFonts w:ascii="Times New Roman" w:hAnsi="Times New Roman" w:cs="Times New Roman"/>
          <w:szCs w:val="20"/>
        </w:rPr>
        <w:t xml:space="preserve">prof. WAT, Wojskowa Akademia Techniczna w Warszawie, Wydział Inżynierii Lądowej i Geodezji, Katedra Budownictwa i Infrastruktury Wojskowej. </w:t>
      </w:r>
    </w:p>
    <w:p w14:paraId="79430FA7" w14:textId="77777777" w:rsidR="00EF3553" w:rsidRPr="00EF3553" w:rsidRDefault="00EF3553" w:rsidP="00EF3553">
      <w:pPr>
        <w:numPr>
          <w:ilvl w:val="0"/>
          <w:numId w:val="2"/>
        </w:numPr>
        <w:spacing w:after="0" w:line="360" w:lineRule="auto"/>
        <w:ind w:left="684"/>
        <w:contextualSpacing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wydawnictwo: Oficyna Wydawnicza Politechniki Białostockiej, Białystok, 2018r.  </w:t>
      </w:r>
    </w:p>
    <w:p w14:paraId="1CBC7E25" w14:textId="77777777" w:rsidR="00EF3553" w:rsidRPr="00EF3553" w:rsidRDefault="00EF3553" w:rsidP="00EF3553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F3553">
        <w:rPr>
          <w:rFonts w:ascii="Times New Roman" w:hAnsi="Times New Roman" w:cs="Times New Roman"/>
          <w:b/>
          <w:sz w:val="24"/>
        </w:rPr>
        <w:t>4.2. Omówienie celu naukowego  i osiągniętych wyników wraz z omówieniem ich ewentualnego wykorzystania</w:t>
      </w:r>
    </w:p>
    <w:p w14:paraId="06400A51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Osiągnięciem naukowym, o którym mowa w art. 16 ust.2 ustawy z dnia 14 marca 2003r. o stopniach naukowych i tytule naukowym oraz stopniach i tytule w zakresie sztuki (Dz. U 2016 r. poz. 882 ze zm. w Dz. U. z 2016r. poz.1311) jest dzieło opublikowane w całości - monografia: Obolewicz J. „</w:t>
      </w:r>
      <w:r w:rsidRPr="00EF3553">
        <w:rPr>
          <w:rFonts w:ascii="Times New Roman" w:hAnsi="Times New Roman" w:cs="Times New Roman"/>
          <w:b/>
          <w:sz w:val="24"/>
          <w:szCs w:val="24"/>
        </w:rPr>
        <w:t>Demoskopia bezpieczeństwa i ochrony zdrowia przedsięwzięć budowlanych</w:t>
      </w:r>
      <w:r w:rsidRPr="00EF3553">
        <w:rPr>
          <w:rFonts w:ascii="Times New Roman" w:hAnsi="Times New Roman" w:cs="Times New Roman"/>
          <w:sz w:val="24"/>
          <w:szCs w:val="24"/>
        </w:rPr>
        <w:t>”, Oficyna Wydawnicza Politechniki Białostockiej, ISBN 978-83-65596-62-8; ISBN 978-83-65596-62-5 (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eBook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>),   Białystok 2018, s. 192.</w:t>
      </w:r>
    </w:p>
    <w:p w14:paraId="61D873BB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7DCB083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F3553">
        <w:rPr>
          <w:rFonts w:ascii="Times New Roman" w:hAnsi="Times New Roman" w:cs="Times New Roman"/>
          <w:b/>
          <w:sz w:val="24"/>
        </w:rPr>
        <w:lastRenderedPageBreak/>
        <w:t xml:space="preserve">Wprowadzenie </w:t>
      </w:r>
    </w:p>
    <w:p w14:paraId="786C7AC9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Przygotowana monografia </w:t>
      </w:r>
      <w:r w:rsidRPr="00EF3553">
        <w:rPr>
          <w:rFonts w:ascii="Times New Roman" w:hAnsi="Times New Roman" w:cs="Times New Roman"/>
          <w:sz w:val="24"/>
          <w:szCs w:val="24"/>
        </w:rPr>
        <w:t xml:space="preserve">„Demoskopia bezpieczeństwa i ochrony zdrowia przedsięwzięć budowlanych” stanowi wynik wieloletnich prac badawczych i dociekań naukowych zrealizowanych przez mnie podczas pracy w Politechnice Białostockiej. </w:t>
      </w:r>
    </w:p>
    <w:p w14:paraId="74AF721E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</w:rPr>
        <w:t xml:space="preserve">     Uzasadnieniem podjęcia tematyki badawczej jest rosnąca liczba wypadków. 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informacjami opublikowanymi w roku 2010 przez </w:t>
      </w:r>
      <w:r w:rsidRPr="00EF35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Europejski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</w:t>
      </w:r>
      <w:r w:rsidRPr="00EF35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Statystyczny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EUROSTAT </w:t>
      </w:r>
      <w:r w:rsidRPr="00EF35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(ang. </w:t>
      </w:r>
      <w:proofErr w:type="spellStart"/>
      <w:r w:rsidRPr="00EF35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European</w:t>
      </w:r>
      <w:proofErr w:type="spellEnd"/>
      <w:r w:rsidRPr="00EF35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Statistical Office)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>, w roku 2007 w krajach UE-27 około 5580 pracujących poniosło śmierć w wyniku wypadków przy pracy a 2,9% pracujących uległo w pracy wypadkowi, którego wynikiem była ponad 3-dniowa absencja (Dane CIOP-PIB, 2010). Analiza danych GUS wykazała, że liczba wypadków przy pracy w Polsce w latach 2000-2012 l wynosiła ponad 80  000 rocznie, przy wysokim wskaźniku częstości wypadków przy pracy (ponad 7 na 1000 pracujących, przy czym w sekcji działalności gospodarczej- budownictwo było  9 128 wypadków przy pracy  (</w:t>
      </w:r>
      <w:r w:rsidRPr="00EF3553">
        <w:rPr>
          <w:rFonts w:ascii="Times New Roman" w:hAnsi="Times New Roman" w:cs="Times New Roman"/>
          <w:sz w:val="24"/>
          <w:szCs w:val="24"/>
        </w:rPr>
        <w:t>Dane GUS (2010).</w:t>
      </w:r>
    </w:p>
    <w:p w14:paraId="09B9E7E8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Statystyka wypadków ma wpływ na międzynarodowe uregulowania prawne dotyczące bezpieczeństwa, w których są regulowane zagadnienia dotyczące bezpieczeństwa i oceny zdrowia pracowników i środowiska pracy (Konwencja MOP 1981; Pakt ONZ 1977; Europejska Karta Społeczna 1961; Dyrektywa 89/391/EWG 1989). Wszystkie międzynarodowe uregulowania BHP  wynikające z postanowień zawartych przez Polskę w umowach  międzynarodowych i dyrektywach UE zostały przeniesione do polskich ustaw i rozporządzeń. </w:t>
      </w:r>
    </w:p>
    <w:p w14:paraId="3C025E43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Szczególne znaczenie dla branży budowlanej ma konwencja dotycząca bezpieczeństwa i ochrony zdrowia w budownictwie obejmująca wszelkie działania budowlane w obszarze  budownictwa i inżynierii lądowej w zakresie planowania i projektowania obiektów budowlanych  wykonywania   prac budowlanych i rozbiórkowych włączając w działania każdy proces, operację czy transport na terenie budowy poczynając od przygotowania terenu budowy a kończąc na zamknięciu projektu, które powinny być realizowane zgodnie z ustawodawstwem i praktyką krajową (Konwencja MOP 1988). </w:t>
      </w:r>
    </w:p>
    <w:p w14:paraId="41E705E8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 Zagadnieniem, któremu szczególnie poświęciłem swoje zainteresowanie jest budownictwo i okoliczności wypadków  powstających podczas realizacji przedsięwzięć budowlanych. </w:t>
      </w:r>
    </w:p>
    <w:p w14:paraId="56DA7FC1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>Pomimo postępu w nauce i komputeryzacji w przygotowaniu i projektowaniu oraz   stosowaniu  nowoczesnych materiałów, narzędzi, maszyn i urządzeń w etapie wykonawstwa budowlanego i eksploatacji obiektów budowlanych, zauważa się wzrostową tendencję wypadkową  (</w:t>
      </w:r>
      <w:proofErr w:type="spellStart"/>
      <w:r w:rsidRPr="00EF3553">
        <w:rPr>
          <w:rFonts w:ascii="Times New Roman" w:hAnsi="Times New Roman" w:cs="Times New Roman"/>
          <w:sz w:val="24"/>
        </w:rPr>
        <w:t>Hoła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2006, 2008, 2010). Wynika to między innymi z faktu, że zagadnieniami bezpieczeństwa i ochrony zdrowia w budownictwie nie zajmowano się kompleksowo lecz w rozbiciu na etapy procesu realizacji przedsięwzięcia budowlanego: planowania i projektowania między in. Rowiński (1982), Lenkiewicz (1985); Zwolińska (2005), </w:t>
      </w:r>
      <w:proofErr w:type="spellStart"/>
      <w:r w:rsidRPr="00EF3553">
        <w:rPr>
          <w:rFonts w:ascii="Times New Roman" w:hAnsi="Times New Roman" w:cs="Times New Roman"/>
          <w:sz w:val="24"/>
        </w:rPr>
        <w:t>Neufert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(2007), Jaworski (2008), </w:t>
      </w:r>
      <w:proofErr w:type="spellStart"/>
      <w:r w:rsidRPr="00EF3553">
        <w:rPr>
          <w:rFonts w:ascii="Times New Roman" w:hAnsi="Times New Roman" w:cs="Times New Roman"/>
          <w:sz w:val="24"/>
        </w:rPr>
        <w:t>Pindeo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(2008), </w:t>
      </w:r>
      <w:proofErr w:type="spellStart"/>
      <w:r w:rsidRPr="00EF3553">
        <w:rPr>
          <w:rFonts w:ascii="Times New Roman" w:hAnsi="Times New Roman" w:cs="Times New Roman"/>
          <w:sz w:val="24"/>
        </w:rPr>
        <w:t>Kawicki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(2008, 2010), Kapliński (2009), </w:t>
      </w:r>
      <w:proofErr w:type="spellStart"/>
      <w:r w:rsidRPr="00EF3553">
        <w:rPr>
          <w:rFonts w:ascii="Times New Roman" w:hAnsi="Times New Roman" w:cs="Times New Roman"/>
          <w:sz w:val="24"/>
        </w:rPr>
        <w:t>Chappell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(2016), (Evans (2016), Mikulik (2016), Sobotka (2017), Magiera  (2017), </w:t>
      </w:r>
      <w:proofErr w:type="spellStart"/>
      <w:r w:rsidRPr="00EF3553">
        <w:rPr>
          <w:rFonts w:ascii="Times New Roman" w:hAnsi="Times New Roman" w:cs="Times New Roman"/>
          <w:sz w:val="24"/>
        </w:rPr>
        <w:t>Kruzel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(2018), Klucha (2018); przygotowania realizacji procesu budowlanego Rowiński i Widera (1976), Rowiński (1982), Stefański i Walczak (1983); Jaworski i in. (1985), </w:t>
      </w:r>
      <w:proofErr w:type="spellStart"/>
      <w:r w:rsidRPr="00EF3553">
        <w:rPr>
          <w:rFonts w:ascii="Times New Roman" w:hAnsi="Times New Roman" w:cs="Times New Roman"/>
          <w:sz w:val="24"/>
        </w:rPr>
        <w:t>Dziwiński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(2009), </w:t>
      </w:r>
      <w:proofErr w:type="spellStart"/>
      <w:r w:rsidRPr="00EF3553">
        <w:rPr>
          <w:rFonts w:ascii="Times New Roman" w:hAnsi="Times New Roman" w:cs="Times New Roman"/>
          <w:sz w:val="24"/>
        </w:rPr>
        <w:t>Chrustaliv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EF3553">
        <w:rPr>
          <w:rFonts w:ascii="Times New Roman" w:hAnsi="Times New Roman" w:cs="Times New Roman"/>
          <w:sz w:val="24"/>
        </w:rPr>
        <w:t>Leonovicz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(2016); wykonawstwa budowlanego </w:t>
      </w:r>
      <w:proofErr w:type="spellStart"/>
      <w:r w:rsidRPr="00EF3553">
        <w:rPr>
          <w:rFonts w:ascii="Times New Roman" w:hAnsi="Times New Roman" w:cs="Times New Roman"/>
          <w:sz w:val="24"/>
        </w:rPr>
        <w:t>Hinze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i Davenport (2006), Wroński (2007), Dąbrowski (2013a, 2013b), </w:t>
      </w:r>
      <w:proofErr w:type="spellStart"/>
      <w:r w:rsidRPr="00EF3553">
        <w:rPr>
          <w:rFonts w:ascii="Times New Roman" w:hAnsi="Times New Roman" w:cs="Times New Roman"/>
          <w:sz w:val="24"/>
        </w:rPr>
        <w:t>Ozmec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i in. (2014), </w:t>
      </w:r>
      <w:proofErr w:type="spellStart"/>
      <w:r w:rsidRPr="00EF3553">
        <w:rPr>
          <w:rFonts w:ascii="Times New Roman" w:hAnsi="Times New Roman" w:cs="Times New Roman"/>
          <w:sz w:val="24"/>
        </w:rPr>
        <w:t>Szer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i Świderska (2014),</w:t>
      </w:r>
      <w:proofErr w:type="spellStart"/>
      <w:r w:rsidRPr="00EF3553">
        <w:rPr>
          <w:rFonts w:ascii="Times New Roman" w:hAnsi="Times New Roman" w:cs="Times New Roman"/>
          <w:sz w:val="24"/>
        </w:rPr>
        <w:t>Winn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in. (2014) oraz eksploatacji obiektu budowlanego McDonald i in. (2009), </w:t>
      </w:r>
      <w:proofErr w:type="spellStart"/>
      <w:r w:rsidRPr="00EF3553">
        <w:rPr>
          <w:rFonts w:ascii="Times New Roman" w:hAnsi="Times New Roman" w:cs="Times New Roman"/>
          <w:sz w:val="24"/>
        </w:rPr>
        <w:t>Znajmiecka-Sikora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i in. (2010), Baryłka (2016), </w:t>
      </w:r>
      <w:proofErr w:type="spellStart"/>
      <w:r w:rsidRPr="00EF3553">
        <w:rPr>
          <w:rFonts w:ascii="Times New Roman" w:hAnsi="Times New Roman" w:cs="Times New Roman"/>
          <w:sz w:val="24"/>
        </w:rPr>
        <w:t>Ostańska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(2016), </w:t>
      </w:r>
      <w:proofErr w:type="spellStart"/>
      <w:r w:rsidRPr="00EF3553">
        <w:rPr>
          <w:rFonts w:ascii="Times New Roman" w:hAnsi="Times New Roman" w:cs="Times New Roman"/>
          <w:sz w:val="24"/>
        </w:rPr>
        <w:t>Wasilczuk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(2016), Baryłka (2018a, 2018b) nie biorąc pod uwagę zasad sprawnej organizacji, która na plan pierwszy wysuwa efekt organizacyjny, traktujący organizację jako całość złożoną z części, gdzie powodzenie części przyczynia się do powodzenia całości a powodzenie całości do powodzenia części organizacji (Kotarbiński 1982). </w:t>
      </w:r>
    </w:p>
    <w:p w14:paraId="1763ED3A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lastRenderedPageBreak/>
        <w:t xml:space="preserve">       Coraz częściej w literaturze zauważa się zastosowanie kompleksowego podejścia do  problemów występujących podczas realizacji przedsięwzięć budowlanych Biliński i Czachorowski (2001), Małysa (2002), </w:t>
      </w:r>
      <w:proofErr w:type="spellStart"/>
      <w:r w:rsidRPr="00EF3553">
        <w:rPr>
          <w:rFonts w:ascii="Times New Roman" w:hAnsi="Times New Roman" w:cs="Times New Roman"/>
          <w:sz w:val="24"/>
        </w:rPr>
        <w:t>Abstracts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VGTU (2007), Kietliński i in. (2007), Archiwum IIL (2012), Korzeniowski (2012), Werner (2013), Dziadosz (2017),  Kapliński (2017, 2018), Marcinkowski i in. (2017), które uwzględnia osiągnięcia nauk organizacji i zarządzania Podgórski (2001), </w:t>
      </w:r>
      <w:proofErr w:type="spellStart"/>
      <w:r w:rsidRPr="00EF3553">
        <w:rPr>
          <w:rFonts w:ascii="Times New Roman" w:hAnsi="Times New Roman" w:cs="Times New Roman"/>
          <w:sz w:val="24"/>
        </w:rPr>
        <w:t>Ranns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EF3553">
        <w:rPr>
          <w:rFonts w:ascii="Times New Roman" w:hAnsi="Times New Roman" w:cs="Times New Roman"/>
          <w:sz w:val="24"/>
        </w:rPr>
        <w:t>Ranns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(2005), </w:t>
      </w:r>
      <w:proofErr w:type="spellStart"/>
      <w:r w:rsidRPr="00EF3553">
        <w:rPr>
          <w:rFonts w:ascii="Times New Roman" w:hAnsi="Times New Roman" w:cs="Times New Roman"/>
          <w:sz w:val="24"/>
        </w:rPr>
        <w:t>Połoński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(2009, 2018), </w:t>
      </w:r>
      <w:proofErr w:type="spellStart"/>
      <w:r w:rsidRPr="00EF3553">
        <w:rPr>
          <w:rFonts w:ascii="Times New Roman" w:hAnsi="Times New Roman" w:cs="Times New Roman"/>
          <w:sz w:val="24"/>
        </w:rPr>
        <w:t>Stockes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EF3553">
        <w:rPr>
          <w:rFonts w:ascii="Times New Roman" w:hAnsi="Times New Roman" w:cs="Times New Roman"/>
          <w:sz w:val="24"/>
        </w:rPr>
        <w:t>Akram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(2010), </w:t>
      </w:r>
      <w:proofErr w:type="spellStart"/>
      <w:r w:rsidRPr="00EF3553">
        <w:rPr>
          <w:rFonts w:ascii="Times New Roman" w:hAnsi="Times New Roman" w:cs="Times New Roman"/>
          <w:sz w:val="24"/>
        </w:rPr>
        <w:t>Ejdys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(2010), </w:t>
      </w:r>
      <w:proofErr w:type="spellStart"/>
      <w:r w:rsidRPr="00EF3553">
        <w:rPr>
          <w:rFonts w:ascii="Times New Roman" w:hAnsi="Times New Roman" w:cs="Times New Roman"/>
          <w:sz w:val="24"/>
        </w:rPr>
        <w:t>Richman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(2011), Strzelecka i in. (2014), </w:t>
      </w:r>
      <w:proofErr w:type="spellStart"/>
      <w:r w:rsidRPr="00EF3553">
        <w:rPr>
          <w:rFonts w:ascii="Times New Roman" w:hAnsi="Times New Roman" w:cs="Times New Roman"/>
          <w:sz w:val="24"/>
        </w:rPr>
        <w:t>Salbuwero-Caparros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i in. (2015), Kasprowicz (2015).</w:t>
      </w:r>
    </w:p>
    <w:p w14:paraId="6F9082F0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  Przeprowadzony wyżej przegląd literatury wskazuje że, podejście kompleksowe do rozwiązywania problemów występujących podczas realizacji przedsięwzięć budowlanych  jest właściwe lecz  wymaga rozważań teoretycznych i uprządkowania. Rozważania teoretyczne  rozpocząłem od kwestii terminologicznych. W literaturze występuje duża dowolność w zakresie nazwy i zdefiniowania terminu „przedsięwzięcie”. Angielski  „</w:t>
      </w:r>
      <w:proofErr w:type="spellStart"/>
      <w:r w:rsidRPr="00EF3553">
        <w:rPr>
          <w:rFonts w:ascii="Times New Roman" w:hAnsi="Times New Roman" w:cs="Times New Roman"/>
          <w:sz w:val="24"/>
        </w:rPr>
        <w:t>project</w:t>
      </w:r>
      <w:proofErr w:type="spellEnd"/>
      <w:r w:rsidRPr="00EF3553">
        <w:rPr>
          <w:rFonts w:ascii="Times New Roman" w:hAnsi="Times New Roman" w:cs="Times New Roman"/>
          <w:sz w:val="24"/>
        </w:rPr>
        <w:t>” jest najczęściej potocznie tłumaczony jako „projekt” i rozumiany jako plan działania w postaci dokumentu zawierającego obliczenia, rysunki itp. dotyczące jakiegoś obiektu lub urządzenia. Moim zdaniem jest to niewłaściwe zawężenie znaczenia tego terminu tylko do jednego z etapów przedsięwzięcia a mianowicie czynności, w których powstaje dokument – projekt dotyczący wykonania dowolnego obiektu. Angielski  „</w:t>
      </w:r>
      <w:proofErr w:type="spellStart"/>
      <w:r w:rsidRPr="00EF3553">
        <w:rPr>
          <w:rFonts w:ascii="Times New Roman" w:hAnsi="Times New Roman" w:cs="Times New Roman"/>
          <w:sz w:val="24"/>
        </w:rPr>
        <w:t>project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”  w swojej nazwie sugeruje, że w polu zainteresowania są elementy całego „życia” przedsięwzięcia. Według źródeł angielskojęzycznych (Project Management </w:t>
      </w:r>
      <w:proofErr w:type="spellStart"/>
      <w:r w:rsidRPr="00EF3553">
        <w:rPr>
          <w:rFonts w:ascii="Times New Roman" w:hAnsi="Times New Roman" w:cs="Times New Roman"/>
          <w:sz w:val="24"/>
        </w:rPr>
        <w:t>Institute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) oraz (Wysocki, </w:t>
      </w:r>
      <w:proofErr w:type="spellStart"/>
      <w:r w:rsidRPr="00EF3553">
        <w:rPr>
          <w:rFonts w:ascii="Times New Roman" w:hAnsi="Times New Roman" w:cs="Times New Roman"/>
          <w:sz w:val="24"/>
        </w:rPr>
        <w:t>Mcgary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2005) „</w:t>
      </w:r>
      <w:proofErr w:type="spellStart"/>
      <w:r w:rsidRPr="00EF3553">
        <w:rPr>
          <w:rFonts w:ascii="Times New Roman" w:hAnsi="Times New Roman" w:cs="Times New Roman"/>
          <w:sz w:val="24"/>
        </w:rPr>
        <w:t>project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” to ograniczone w czasie przedsięwzięcie podejmowane w celu wytworzenia unikatowego rezultatu, które jest sekwencją niepowtarzalnych, złożonych i związanych ze sobą działań przeznaczonych do wykonania w wyznaczonym terminie bez przekraczania ustalonego budżetu i zgodnie z założonymi wymaganiami. </w:t>
      </w:r>
    </w:p>
    <w:p w14:paraId="15FC2C39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Adoptując ww. definicję do budownictwa potraktowałem  „przedsięwzięcie budowlane”  jako proces niepowtarzalnych, złożonych i związanych ze sobą działań, przeznaczonych do wykonania w wyznaczonym terminie bez przekraczania ustalonego budżetu i zgodnie z założonymi wymaganiami, w wyniku którego powstają obiekty budowlane: budynki, budowle i obiekty małej architektury (Ustawa Prawo budowlane). </w:t>
      </w:r>
    </w:p>
    <w:p w14:paraId="06394414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  Obiekty budowlane wg Polskiej Klasyfikacji Obiektów Budowlanych PKOB  to konstrukcje połączone z gruntem w sposób trwały, które są projektowane z zastosowaniem </w:t>
      </w:r>
      <w:proofErr w:type="spellStart"/>
      <w:r w:rsidRPr="00EF3553">
        <w:rPr>
          <w:rFonts w:ascii="Times New Roman" w:hAnsi="Times New Roman" w:cs="Times New Roman"/>
          <w:sz w:val="24"/>
        </w:rPr>
        <w:t>Eurokodów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(</w:t>
      </w:r>
      <w:r w:rsidRPr="00EF3553">
        <w:rPr>
          <w:rFonts w:ascii="Times New Roman" w:hAnsi="Times New Roman" w:cs="Times New Roman"/>
          <w:bCs/>
          <w:sz w:val="24"/>
          <w:szCs w:val="24"/>
        </w:rPr>
        <w:t xml:space="preserve">EUROKODY wprowadzone do zbioru Polskich Norm </w:t>
      </w:r>
      <w:r w:rsidRPr="00EF3553">
        <w:rPr>
          <w:rFonts w:ascii="Times New Roman" w:hAnsi="Times New Roman" w:cs="Times New Roman"/>
          <w:sz w:val="24"/>
          <w:szCs w:val="24"/>
        </w:rPr>
        <w:t xml:space="preserve">– </w:t>
      </w:r>
      <w:r w:rsidRPr="00EF3553">
        <w:rPr>
          <w:rFonts w:ascii="Times New Roman" w:hAnsi="Times New Roman" w:cs="Times New Roman"/>
          <w:bCs/>
          <w:iCs/>
          <w:sz w:val="24"/>
          <w:szCs w:val="24"/>
        </w:rPr>
        <w:t>stan na 6 czerwca 2018 r.)</w:t>
      </w:r>
      <w:r w:rsidRPr="00EF3553">
        <w:rPr>
          <w:rFonts w:ascii="Times New Roman" w:hAnsi="Times New Roman" w:cs="Times New Roman"/>
          <w:sz w:val="24"/>
        </w:rPr>
        <w:t xml:space="preserve"> i wykonane z materiałów budowlanych i elementów składowych będących wynikiem prac budowlanych (Roz. RM z dnia 30.12.1999 r. </w:t>
      </w:r>
      <w:r w:rsidRPr="00EF3553">
        <w:rPr>
          <w:rFonts w:ascii="Times New Roman" w:hAnsi="Times New Roman" w:cs="Times New Roman"/>
          <w:i/>
          <w:sz w:val="24"/>
        </w:rPr>
        <w:t>w sprawie Polskiej Klasyfikacji Obiektów Budowlanych</w:t>
      </w:r>
      <w:r w:rsidRPr="00EF3553">
        <w:rPr>
          <w:rFonts w:ascii="Times New Roman" w:hAnsi="Times New Roman" w:cs="Times New Roman"/>
          <w:sz w:val="24"/>
        </w:rPr>
        <w:t xml:space="preserve">, Dziennik Urzędowy Unii Europejskiej PL 13/t 9296; Dyrektywa Rady z dnia 21 grudnia 1988 r. </w:t>
      </w:r>
      <w:r w:rsidRPr="00EF3553">
        <w:rPr>
          <w:rFonts w:ascii="Times New Roman" w:hAnsi="Times New Roman" w:cs="Times New Roman"/>
          <w:i/>
          <w:sz w:val="24"/>
        </w:rPr>
        <w:t>w sprawie zbliżenia przepisów ustawowych, wykonawczych i administracyjnych Państw Członkowskich odnoszących się do wyrobów budowlanych</w:t>
      </w:r>
      <w:r w:rsidRPr="00EF3553">
        <w:rPr>
          <w:rFonts w:ascii="Times New Roman" w:hAnsi="Times New Roman" w:cs="Times New Roman"/>
          <w:sz w:val="24"/>
        </w:rPr>
        <w:t xml:space="preserve"> (89/106/EWG). </w:t>
      </w:r>
    </w:p>
    <w:p w14:paraId="5DF55DAC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  Według PKD (Polskiej Klasyfikacji Działalności - sekcja F,  budownictwo,) obiekty budowlane to również  roboty budowlane związane ze wznoszeniem budynków, budowa obiektów inżynierii lądowej i wodnej oraz roboty specjalistyczne.</w:t>
      </w:r>
    </w:p>
    <w:p w14:paraId="29178858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Prawo budowlane reguluje sprawy projektowania, budowania i użytkowania obiektów budowlanych. Obiekty budowane należy  projektować, budować oraz użytkować w sposób określony w przepisach prawa i zgodnie z zasadami wiedzy technicznej zapewniając m in. warunki bezpieczeństwa i ochrony zdrowia. Za działania związane z projektowaniem, budową i użytkowaniem obiektów budowlanych odpowiedzialni są wszyscy bezpośredni i pośredni uczestnicy procesu realizacji przedsięwzięcia budowlanego (inwestor, inspektor nadzoru inwestorskiego, projektant, kierownik budowy / kierownik robót, zarządca obiektu budowlanego).Każdy z nich  </w:t>
      </w:r>
      <w:hyperlink r:id="rId7" w:tooltip="Rozporządzenie Rady Ministrów z dnia 30.12.1999 r. w sprawie Polskiej Klasyfikacji Obiektów Budowlanych (PKOB)" w:history="1">
        <w:r w:rsidRPr="00EF3553">
          <w:rPr>
            <w:rFonts w:ascii="Times New Roman" w:hAnsi="Times New Roman" w:cs="Times New Roman"/>
            <w:sz w:val="24"/>
            <w:szCs w:val="24"/>
          </w:rPr>
          <w:t xml:space="preserve">ponosi odpowiedzialność za bezpieczeństwo i ochronę zdrowia </w:t>
        </w:r>
        <w:r w:rsidRPr="00EF3553">
          <w:rPr>
            <w:rFonts w:ascii="Times New Roman" w:hAnsi="Times New Roman" w:cs="Times New Roman"/>
            <w:sz w:val="24"/>
            <w:szCs w:val="24"/>
          </w:rPr>
          <w:lastRenderedPageBreak/>
          <w:t>(BIOZ) w określonym zakresie, a  w szczególności: inwestor  za zorganizowanie procesu budowlanego zgodnie z wymaganiami BIOZ; projektant za sporządzenie informacji BIOZ w procesie budowy; kierownik budowy za sporządzenie lub zapewnienie sporządzenia planu BIOZ oraz koordynowanie działań zapewniających przestrzeganie zasad BIOZ podczas wykonywania robót budowlanych a w razie powstania zagrożenia  za reakcję zgodnie z obowiązującym prawem (</w:t>
        </w:r>
        <w:bookmarkStart w:id="5" w:name="_Hlk532195641"/>
        <w:r w:rsidRPr="00EF3553">
          <w:rPr>
            <w:rFonts w:ascii="Times New Roman" w:hAnsi="Times New Roman" w:cs="Times New Roman"/>
            <w:sz w:val="24"/>
            <w:szCs w:val="24"/>
          </w:rPr>
          <w:t xml:space="preserve">Roz. Ministra Infrastruktury z dn. </w:t>
        </w:r>
        <w:bookmarkEnd w:id="5"/>
        <w:r w:rsidRPr="00EF3553">
          <w:rPr>
            <w:rFonts w:ascii="Times New Roman" w:hAnsi="Times New Roman" w:cs="Times New Roman"/>
            <w:sz w:val="24"/>
            <w:szCs w:val="24"/>
          </w:rPr>
          <w:t xml:space="preserve">23 czerwca 2003r. </w:t>
        </w:r>
        <w:r w:rsidRPr="00EF3553">
          <w:rPr>
            <w:rFonts w:ascii="Times New Roman" w:hAnsi="Times New Roman" w:cs="Times New Roman"/>
            <w:i/>
            <w:sz w:val="24"/>
            <w:szCs w:val="24"/>
          </w:rPr>
          <w:t>w sprawie informacji dotyczącej bezpieczeństwa i ochrony zdrowia oraz planu bezpieczeństwa i ochrony zdrowia</w:t>
        </w:r>
        <w:r w:rsidRPr="00EF3553">
          <w:rPr>
            <w:rFonts w:ascii="Times New Roman" w:hAnsi="Times New Roman" w:cs="Times New Roman"/>
            <w:sz w:val="24"/>
            <w:szCs w:val="24"/>
          </w:rPr>
          <w:t xml:space="preserve">), (Roz. Ministra Infrastruktury z dn.6 lutego 2003r. </w:t>
        </w:r>
        <w:r w:rsidRPr="00EF3553">
          <w:rPr>
            <w:rFonts w:ascii="Times New Roman" w:hAnsi="Times New Roman" w:cs="Times New Roman"/>
            <w:i/>
            <w:sz w:val="24"/>
            <w:szCs w:val="24"/>
          </w:rPr>
          <w:t>w sprawie bezpieczeństwa i higieny pracy podczas wykonywania robót budowlanych</w:t>
        </w:r>
        <w:r w:rsidRPr="00EF3553">
          <w:rPr>
            <w:rFonts w:ascii="Times New Roman" w:hAnsi="Times New Roman" w:cs="Times New Roman"/>
            <w:sz w:val="24"/>
            <w:szCs w:val="24"/>
          </w:rPr>
          <w:t xml:space="preserve">), (Roz. Ministra Infrastruktury z dn. 12 kwietnia 2002r. </w:t>
        </w:r>
        <w:r w:rsidRPr="00EF3553">
          <w:rPr>
            <w:rFonts w:ascii="Times New Roman" w:hAnsi="Times New Roman" w:cs="Times New Roman"/>
            <w:i/>
            <w:sz w:val="24"/>
            <w:szCs w:val="24"/>
          </w:rPr>
          <w:t>w sprawie warunków technicznych, jakim powinny odpowiadać budynki i ich usytuowanie</w:t>
        </w:r>
        <w:r w:rsidRPr="00EF3553">
          <w:rPr>
            <w:rFonts w:ascii="Times New Roman" w:hAnsi="Times New Roman" w:cs="Times New Roman"/>
            <w:sz w:val="24"/>
            <w:szCs w:val="24"/>
          </w:rPr>
          <w:t xml:space="preserve">), (Roz. Ministra Infrastruktury z dn. 3 lipca 2003r. </w:t>
        </w:r>
        <w:r w:rsidRPr="00EF3553">
          <w:rPr>
            <w:rFonts w:ascii="Times New Roman" w:hAnsi="Times New Roman" w:cs="Times New Roman"/>
            <w:i/>
            <w:sz w:val="24"/>
            <w:szCs w:val="24"/>
          </w:rPr>
          <w:t>w sprawie książki obiektu budowlanego</w:t>
        </w:r>
        <w:r w:rsidRPr="00EF3553">
          <w:rPr>
            <w:rFonts w:ascii="Times New Roman" w:hAnsi="Times New Roman" w:cs="Times New Roman"/>
            <w:sz w:val="24"/>
            <w:szCs w:val="24"/>
          </w:rPr>
          <w:t>).</w:t>
        </w:r>
        <w:r w:rsidRPr="00EF3553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hyperlink>
      <w:r w:rsidRPr="00EF3553">
        <w:rPr>
          <w:rFonts w:ascii="Times New Roman" w:hAnsi="Times New Roman" w:cs="Times New Roman"/>
          <w:sz w:val="24"/>
        </w:rPr>
        <w:t xml:space="preserve"> </w:t>
      </w:r>
    </w:p>
    <w:p w14:paraId="06D67149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 Przedsięwzięcia budowlane należą do wielotematycznej specjalności budownictwa jaką jest inżynieria przedsięwzięć budowlanych, która obejmuje zagadnienia całego cyklu życia obiektu budowlanego dotyczące projektowania, budowy i użytkowania łącząc dotychczasowe specjalności takie jak: projektowanie, konstrukcje budowlane, budownictwo drogowe, technologia i organizacja budownictwa, kierowanie budową, zarządzanie przedsięwzięciami i przedsiębiorstwami budowlanymi a także eksploatację obiektów budowlanych, w tym również ich remonty i modernizację wraz z rozbiórką i zagospodarowaniem odpadów (Kasprowicz 2015). </w:t>
      </w:r>
    </w:p>
    <w:p w14:paraId="6BC4C4C6" w14:textId="77777777" w:rsidR="00EF3553" w:rsidRPr="00EF3553" w:rsidRDefault="00EF3553" w:rsidP="00EF3553">
      <w:pPr>
        <w:spacing w:after="0" w:line="240" w:lineRule="auto"/>
        <w:jc w:val="both"/>
        <w:rPr>
          <w:color w:val="000000" w:themeColor="text1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 Rozwój budownictwa podyktowany potrzebami gospodarczymi, społecznymi i kulturowymi, spowodował zgromadzenie wiedzy, którą należy uporządkować. Rozwój ten doprowadził również do wyodrębniania się z dyscyplin szybko rozwijających się  nowych dyscyplin naukowych. Jedną z nich jest inżynieria lądowa. </w:t>
      </w:r>
      <w:hyperlink r:id="rId8" w:tooltip="Inżynieria" w:history="1">
        <w:r w:rsidRPr="00EF3553">
          <w:rPr>
            <w:rFonts w:ascii="Times New Roman" w:hAnsi="Times New Roman" w:cs="Times New Roman"/>
            <w:color w:val="000000" w:themeColor="text1"/>
            <w:sz w:val="24"/>
          </w:rPr>
          <w:t>Inżynieria</w:t>
        </w:r>
      </w:hyperlink>
      <w:r w:rsidRPr="00EF3553">
        <w:rPr>
          <w:rFonts w:ascii="Times New Roman" w:hAnsi="Times New Roman" w:cs="Times New Roman"/>
          <w:color w:val="000000" w:themeColor="text1"/>
          <w:sz w:val="24"/>
        </w:rPr>
        <w:t xml:space="preserve">, w ogólnym tego słowa znaczeniu, jest przypisana człowiekowi i towarzyszy jego życiu od początku i łączy wszystkie jego czynności życiowe.  </w:t>
      </w:r>
      <w:r w:rsidRPr="00EF35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Inżynieria lądowa, jako jedna z odmian inżynierii, </w:t>
      </w:r>
      <w:r w:rsidRPr="00EF3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dyscypliną nauk inżynieryjnych i technicznych, która zajmuje się  kształtowaniem powierzchni </w:t>
      </w:r>
      <w:hyperlink r:id="rId9" w:tooltip="Ziemia" w:history="1">
        <w:r w:rsidRPr="00EF3553">
          <w:rPr>
            <w:rFonts w:ascii="Times New Roman" w:hAnsi="Times New Roman" w:cs="Times New Roman"/>
            <w:color w:val="000000" w:themeColor="text1"/>
            <w:sz w:val="24"/>
            <w:szCs w:val="24"/>
          </w:rPr>
          <w:t>Ziemi</w:t>
        </w:r>
      </w:hyperlink>
      <w:r w:rsidRPr="00EF3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potrzeby egzystencji człowieka i również łączy w jedną całość: analizowanie, projektowanie, </w:t>
      </w:r>
      <w:hyperlink r:id="rId10" w:tooltip="Budownictwo" w:history="1">
        <w:r w:rsidRPr="00EF3553">
          <w:rPr>
            <w:rFonts w:ascii="Times New Roman" w:hAnsi="Times New Roman" w:cs="Times New Roman"/>
            <w:color w:val="000000" w:themeColor="text1"/>
            <w:sz w:val="24"/>
            <w:szCs w:val="24"/>
          </w:rPr>
          <w:t>wznoszenie</w:t>
        </w:r>
      </w:hyperlink>
      <w:r w:rsidRPr="00EF3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utrzymanie obiektów antropogenicznych, w tym obiektów budowlanych. </w:t>
      </w:r>
    </w:p>
    <w:p w14:paraId="76BDD62A" w14:textId="77777777" w:rsidR="00EF3553" w:rsidRPr="00EF3553" w:rsidRDefault="00EF3553" w:rsidP="00EF3553">
      <w:pPr>
        <w:spacing w:line="240" w:lineRule="auto"/>
        <w:jc w:val="both"/>
        <w:rPr>
          <w:color w:val="000000" w:themeColor="text1"/>
          <w:sz w:val="24"/>
        </w:rPr>
      </w:pPr>
      <w:r w:rsidRPr="00EF3553">
        <w:rPr>
          <w:rFonts w:ascii="Times New Roman" w:hAnsi="Times New Roman"/>
          <w:sz w:val="24"/>
        </w:rPr>
        <w:t>W  dyscyplinie inżynierii lądowej  zauważa się coraz częściej  jej wielowymiarowość oraz intensywne działania  w zakresie paradygmatów rozwoju, obejmujące dwa zasadnicze zagadnienia podmiotowości takie jak  innowacyjność oraz inżynieria przedsięwzięć budowlanych, które się wzajemnie przenikają Kapliński (2018), (</w:t>
      </w:r>
      <w:bookmarkStart w:id="6" w:name="_Hlk532046894"/>
      <w:r w:rsidRPr="00EF3553">
        <w:rPr>
          <w:rFonts w:ascii="Times New Roman" w:hAnsi="Times New Roman"/>
          <w:sz w:val="24"/>
        </w:rPr>
        <w:t>Marcinkowski (2017)</w:t>
      </w:r>
      <w:bookmarkEnd w:id="6"/>
      <w:r w:rsidRPr="00EF3553">
        <w:rPr>
          <w:rFonts w:ascii="Times New Roman" w:hAnsi="Times New Roman"/>
          <w:sz w:val="24"/>
        </w:rPr>
        <w:t>, (</w:t>
      </w:r>
      <w:bookmarkStart w:id="7" w:name="_Hlk532046940"/>
      <w:r w:rsidRPr="00EF3553">
        <w:rPr>
          <w:rFonts w:ascii="Times New Roman" w:hAnsi="Times New Roman"/>
          <w:sz w:val="24"/>
        </w:rPr>
        <w:t>Dziadosz (2017)</w:t>
      </w:r>
      <w:bookmarkEnd w:id="7"/>
      <w:r w:rsidRPr="00EF3553">
        <w:rPr>
          <w:rFonts w:ascii="Times New Roman" w:hAnsi="Times New Roman"/>
          <w:sz w:val="24"/>
        </w:rPr>
        <w:t>, (</w:t>
      </w:r>
      <w:bookmarkStart w:id="8" w:name="_Hlk532046988"/>
      <w:r w:rsidRPr="00EF3553">
        <w:rPr>
          <w:rFonts w:ascii="Times New Roman" w:hAnsi="Times New Roman"/>
          <w:sz w:val="24"/>
        </w:rPr>
        <w:t xml:space="preserve">Kapliński </w:t>
      </w:r>
      <w:bookmarkEnd w:id="8"/>
      <w:r w:rsidRPr="00EF3553">
        <w:rPr>
          <w:rFonts w:ascii="Times New Roman" w:hAnsi="Times New Roman"/>
          <w:sz w:val="24"/>
        </w:rPr>
        <w:t>(2017). W takim ujęciu przedsięwzięcie budowlane jest zamkniętym systemem technologiczno-organizacyjnym mającym określony początek i koniec. Jest to proces, w którym powstaje obiekt budowlany</w:t>
      </w:r>
      <w:r w:rsidRPr="00EF3553">
        <w:rPr>
          <w:rFonts w:ascii="Times New Roman" w:hAnsi="Times New Roman" w:cs="Times New Roman"/>
          <w:sz w:val="24"/>
        </w:rPr>
        <w:t xml:space="preserve"> (budynek, budowla, obiekt małej architektury.</w:t>
      </w:r>
      <w:r w:rsidRPr="00EF3553">
        <w:rPr>
          <w:rFonts w:ascii="Times New Roman" w:hAnsi="Times New Roman"/>
          <w:sz w:val="24"/>
        </w:rPr>
        <w:t xml:space="preserve"> </w:t>
      </w:r>
      <w:r w:rsidRPr="00EF3553">
        <w:rPr>
          <w:rFonts w:ascii="Times New Roman" w:hAnsi="Times New Roman" w:cs="Times New Roman"/>
          <w:sz w:val="24"/>
        </w:rPr>
        <w:t xml:space="preserve">Może  w nim powstawać wiele problemów, w tym problemów związanych z bezpieczeństwem  i ochroną zdrowia uczestników procesu. </w:t>
      </w:r>
    </w:p>
    <w:p w14:paraId="6BCDFB5F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Problemy bezpieczeństwa i ochrony zdrowia  w procesie budowlanym kształtują czynniki uciążliwe, szkodliwe i niebezpieczne, które stanowią zagrożenie dla człowieka. Należy je  rozpoznać i zaprezentować uczestnikom procesu. Mają one bowiem wpływ na decyzje związane z  bezpieczeństwem i  niezawodności zarówno w trakcie  wykonywania jak i eksploatacji obiektu. Realizacja przedsięwzięć budowlanych jest również nierozerwalnie związana  z otaczającym obiekt środowiskiem, zwanym potocznie otoczeniem obiektu. </w:t>
      </w:r>
    </w:p>
    <w:p w14:paraId="58315DED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Miejsce powstawania obiektu budowlanego (budowa)  charakteryzuje się dużą zmiennością, nie zawsze bezpiecznych, warunków pracy.  Na budowie mają zastosowanie różne techniki i metody organizacji robót, które generują lub mają wpływ na zagrożenia pracowników budowy. Do rozwiązywania problemów powstających podczas realizacji </w:t>
      </w:r>
      <w:r w:rsidRPr="00EF3553">
        <w:rPr>
          <w:rFonts w:ascii="Times New Roman" w:hAnsi="Times New Roman" w:cs="Times New Roman"/>
          <w:sz w:val="24"/>
        </w:rPr>
        <w:lastRenderedPageBreak/>
        <w:t xml:space="preserve">budowy, w tym problemów bezpieczeństwa i ochrony zdrowia  nie wystarcza podstawowa wiedza, doświadczenie i intuicja pracowników budowlanych. Wymagane  jest podejście naukowe, wykorzystujące wiedzę interdyscyplinarną, badania i  opracowania rozwiązań wariantowych w obszarze projektowania, technologii i organizacji pracy. Ocena i wybór bezpiecznego rozwiązania powinny być dokonywane ze względu na kryteria ekonomiczne, socjalne i środowiskowe.  </w:t>
      </w:r>
    </w:p>
    <w:p w14:paraId="78ED3505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 </w:t>
      </w:r>
      <w:r w:rsidRPr="00EF3553">
        <w:rPr>
          <w:rFonts w:ascii="Times New Roman" w:hAnsi="Times New Roman"/>
          <w:sz w:val="24"/>
        </w:rPr>
        <w:t xml:space="preserve">Zdaniem Kaplińskiego (Kapliński 2018)   cechą szczególną odróżniającą problematykę inżynierii procesów budowlanych (IPB) od innych specjalności budowlanych jest niezbędność uwzględniania podmiotów biorących udział w przedsięwzięciu. </w:t>
      </w:r>
      <w:r w:rsidRPr="00EF3553">
        <w:rPr>
          <w:rFonts w:ascii="Times New Roman" w:hAnsi="Times New Roman" w:cs="Times New Roman"/>
          <w:sz w:val="24"/>
        </w:rPr>
        <w:t>Podejście podmiotowe zastosowane w monografii jest zgodne z aktualnymi trendami w koncepcjach społecznych i wskazuje na celowość i konieczność całościowego badania problemów bezpieczeństwa, również bezpieczeństwa i ochrony zdrowia w pracy, występujących w cyklu życia obiektu budowlanego począwszy od przygotowania, poprzez wykonywanie robót budowlanych i eksploatację obiektów obejmującą remonty i modernizację a także ich rozbiórkę i zagospodarowanie odpadów. Ważnym obszarem badawczym jest tu pomiar bezpieczeństwa i ochrony zdrowia. Pomiar realizowanych działań w trakcie przebiegu realizacji przedsięwzięcia budowlanego to proces wieloetapowy, wymagający przeprowadzenia określonych czynności, a przede wszystkim określenia celu i obszaru pomiaru, określenia wskaźników (mierników) pomiaru, doboru metod i technik badawczych, przeprowadzenia pomiaru właściwego, analizy wyników i sformułowania wniosków z pomiaru, a także upowszechnienia wyników pomiaru (raportowania).</w:t>
      </w:r>
    </w:p>
    <w:p w14:paraId="3F17FE8C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W literaturze zauważa się brak kompleksowych opracowań porządkujących zagadnienia bezpieczeństwa  w trakcie kompleksowej realizacji przedsięwzięć budowlanych, w tym pozycji dotyczących badań bezpieczeństwa i ochrony zdrowia (BIOZ), ich analizy i działań profilaktycznych uwzględniających aspekty ekonomiczne, socjalne i środowiskowe mające zastosowanie  w budownictwie.</w:t>
      </w:r>
      <w:r w:rsidRPr="00EF3553">
        <w:rPr>
          <w:rFonts w:ascii="Times New Roman" w:hAnsi="Times New Roman"/>
          <w:sz w:val="24"/>
        </w:rPr>
        <w:t xml:space="preserve">   </w:t>
      </w:r>
    </w:p>
    <w:p w14:paraId="168D12E9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/>
          <w:sz w:val="24"/>
        </w:rPr>
      </w:pPr>
      <w:r w:rsidRPr="00EF3553">
        <w:rPr>
          <w:rFonts w:ascii="Times New Roman" w:hAnsi="Times New Roman"/>
          <w:sz w:val="24"/>
        </w:rPr>
        <w:t>Na podstawie analizy literatury dotyczącej bezpieczeństwa i ochrony zdrowia w budownictwie stwierdzono, że:</w:t>
      </w:r>
    </w:p>
    <w:p w14:paraId="3D1B2426" w14:textId="77777777" w:rsidR="00EF3553" w:rsidRPr="00EF3553" w:rsidRDefault="00EF3553" w:rsidP="00EF3553">
      <w:pPr>
        <w:spacing w:line="240" w:lineRule="auto"/>
        <w:ind w:left="708"/>
        <w:jc w:val="both"/>
        <w:rPr>
          <w:rFonts w:ascii="Times New Roman" w:hAnsi="Times New Roman"/>
          <w:sz w:val="24"/>
        </w:rPr>
      </w:pPr>
      <w:r w:rsidRPr="00EF3553">
        <w:rPr>
          <w:rFonts w:ascii="Times New Roman" w:hAnsi="Times New Roman"/>
          <w:sz w:val="24"/>
        </w:rPr>
        <w:t>- Nie udało się dotychczas stworzyć ujednoliconej metodyki pomiaru bezpieczeństwa i ochrony zdrowia uwzględniającego wszystkie obszary procesu realizacji przedsięwzięć budowlanych.</w:t>
      </w:r>
    </w:p>
    <w:p w14:paraId="5546A5C9" w14:textId="77777777" w:rsidR="00EF3553" w:rsidRPr="00EF3553" w:rsidRDefault="00EF3553" w:rsidP="00EF3553">
      <w:pPr>
        <w:spacing w:line="240" w:lineRule="auto"/>
        <w:ind w:left="708"/>
        <w:jc w:val="both"/>
        <w:rPr>
          <w:rFonts w:ascii="Times New Roman" w:hAnsi="Times New Roman"/>
          <w:sz w:val="24"/>
        </w:rPr>
      </w:pPr>
      <w:r w:rsidRPr="00EF3553">
        <w:rPr>
          <w:rFonts w:ascii="Times New Roman" w:hAnsi="Times New Roman"/>
          <w:sz w:val="24"/>
        </w:rPr>
        <w:t>- Z powodu braku odpowiednich miar nie jest możliwe przeprowadzenie wiarygodnych badań pozwalających ocenić kompleksowo działalność uczestników procesu w zakresie bezpieczeństwa i ochrony zdrowia.</w:t>
      </w:r>
    </w:p>
    <w:p w14:paraId="12530403" w14:textId="77777777" w:rsidR="00EF3553" w:rsidRPr="00EF3553" w:rsidRDefault="00EF3553" w:rsidP="00EF3553">
      <w:pPr>
        <w:spacing w:line="240" w:lineRule="auto"/>
        <w:ind w:left="708"/>
        <w:jc w:val="both"/>
        <w:rPr>
          <w:rFonts w:ascii="Times New Roman" w:hAnsi="Times New Roman"/>
          <w:sz w:val="24"/>
        </w:rPr>
      </w:pPr>
      <w:r w:rsidRPr="00EF3553">
        <w:rPr>
          <w:rFonts w:ascii="Times New Roman" w:hAnsi="Times New Roman"/>
          <w:sz w:val="24"/>
        </w:rPr>
        <w:t>- Narzędzia pomiarowe bezpieczeństwa i ochrony zdrowia pracy nie są uniwersalne, nie można ich stosować we wszystkich obszarach budownictwa  i etapach budowlanego procesu inwestycyjnego w celu dokonania porównań, gdyż często opierają się na wskaźnikach jakościowych a nie ilościowych.</w:t>
      </w:r>
    </w:p>
    <w:p w14:paraId="15CDA176" w14:textId="77777777" w:rsidR="00EF3553" w:rsidRPr="00EF3553" w:rsidRDefault="00EF3553" w:rsidP="00EF3553">
      <w:pPr>
        <w:spacing w:line="240" w:lineRule="auto"/>
        <w:ind w:left="708"/>
        <w:jc w:val="both"/>
        <w:rPr>
          <w:rFonts w:ascii="Times New Roman" w:hAnsi="Times New Roman"/>
          <w:sz w:val="24"/>
        </w:rPr>
      </w:pPr>
      <w:r w:rsidRPr="00EF3553">
        <w:rPr>
          <w:rFonts w:ascii="Times New Roman" w:hAnsi="Times New Roman"/>
          <w:sz w:val="24"/>
        </w:rPr>
        <w:t>- Dotychczasowy pomiar bezpieczeństwa i ochrony zdrowia w budowlanym procesie inwestycyjnym sprowadza się, w większości przypadków, do oceny efektywności działań etapu budowy obiektu lub jego eksploatacji.</w:t>
      </w:r>
    </w:p>
    <w:p w14:paraId="0CB7F274" w14:textId="77777777" w:rsidR="00EF3553" w:rsidRPr="00EF3553" w:rsidRDefault="00EF3553" w:rsidP="00EF3553">
      <w:pPr>
        <w:spacing w:line="240" w:lineRule="auto"/>
        <w:ind w:left="708"/>
        <w:jc w:val="both"/>
        <w:rPr>
          <w:rFonts w:ascii="Times New Roman" w:hAnsi="Times New Roman"/>
          <w:sz w:val="24"/>
        </w:rPr>
      </w:pPr>
      <w:r w:rsidRPr="00EF3553">
        <w:rPr>
          <w:rFonts w:ascii="Times New Roman" w:hAnsi="Times New Roman"/>
          <w:sz w:val="24"/>
        </w:rPr>
        <w:t>- Pomiar działań mających wpływ na bezpieczeństwo i ochronę zdrowia obejmuje efekty realizacji w dłuższej perspektywie czasu,</w:t>
      </w:r>
    </w:p>
    <w:p w14:paraId="07DD03AB" w14:textId="77777777" w:rsidR="00EF3553" w:rsidRPr="00EF3553" w:rsidRDefault="00EF3553" w:rsidP="00EF3553">
      <w:pPr>
        <w:spacing w:line="240" w:lineRule="auto"/>
        <w:ind w:left="708"/>
        <w:jc w:val="both"/>
        <w:rPr>
          <w:rFonts w:ascii="Times New Roman" w:hAnsi="Times New Roman"/>
          <w:sz w:val="24"/>
        </w:rPr>
      </w:pPr>
      <w:r w:rsidRPr="00EF3553">
        <w:rPr>
          <w:rFonts w:ascii="Times New Roman" w:hAnsi="Times New Roman"/>
          <w:sz w:val="24"/>
        </w:rPr>
        <w:t xml:space="preserve">- </w:t>
      </w:r>
      <w:r w:rsidRPr="00EF3553">
        <w:rPr>
          <w:rFonts w:ascii="Times New Roman" w:hAnsi="Times New Roman" w:cs="Times New Roman"/>
          <w:sz w:val="24"/>
        </w:rPr>
        <w:t xml:space="preserve">Brak jest naukowego podejścia do badań jakościowych problematyki bezpieczeństwa i ochrony zdrowia uwzględniającego otoczenie gospodarcze  a w nim badań zachowania </w:t>
      </w:r>
      <w:r w:rsidRPr="00EF3553">
        <w:rPr>
          <w:rFonts w:ascii="Times New Roman" w:hAnsi="Times New Roman" w:cs="Times New Roman"/>
          <w:sz w:val="24"/>
        </w:rPr>
        <w:lastRenderedPageBreak/>
        <w:t>pracowników budowlanych wynikających z uwarunkowań kulturowych bezpieczeństwa. Kultura bezpieczeństwa bowiem, jest częścią kultury podmiotowej organizacji  i ma duży wpływ na percepcję BIOZ i stosowanie przepisów i zasad bhp przez pracowników a budownictwo jest traktowane jako sektor otoczenia gospodarczego.</w:t>
      </w:r>
    </w:p>
    <w:p w14:paraId="44E25B16" w14:textId="77777777" w:rsidR="00EF3553" w:rsidRPr="00EF3553" w:rsidRDefault="00EF3553" w:rsidP="00EF3553">
      <w:pPr>
        <w:spacing w:line="24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- W sektorze budowlanym zauważa się  brak systematycznych </w:t>
      </w:r>
      <w:r w:rsidRPr="00EF3553">
        <w:rPr>
          <w:rFonts w:ascii="Times New Roman" w:hAnsi="Times New Roman" w:cs="Times New Roman"/>
          <w:sz w:val="24"/>
          <w:szCs w:val="24"/>
        </w:rPr>
        <w:t xml:space="preserve">badań dotyczących opinii, nastrojów, świadomości wpływających na zachowania </w:t>
      </w:r>
      <w:r w:rsidRPr="00EF3553">
        <w:rPr>
          <w:rFonts w:ascii="Times New Roman" w:hAnsi="Times New Roman" w:cs="Times New Roman"/>
          <w:sz w:val="24"/>
        </w:rPr>
        <w:t xml:space="preserve"> uczestników przedsięwzięć budowlanych, dzięki którym można opracować repozytorium BIOZ dla poszczególnych etapów procesu realizacji przedsięwzięć budowlanych i w konsekwencji doprowadzić do poprawy lub utrzymania wymaganego poziomu bezpieczeństwa pracy i ochrony zdrowia. Takie działania spowodowałyby zwiększenie powszechności i ułatwienie dostępu do wyników badań problematyki BIOZ dla wszystkich zainteresowanych, pośrednich i bezpośrednich uczestników procesu budowlanego.</w:t>
      </w:r>
    </w:p>
    <w:p w14:paraId="3ACD3C06" w14:textId="77777777" w:rsidR="00EF3553" w:rsidRPr="00EF3553" w:rsidRDefault="00EF3553" w:rsidP="00EF355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>- Brak jednolitej definicji bezpieczeństwa i ochrony zdrowia przedsięwzięć budowlanych, a tym samym przedmiotu pomiaru, który uniemożliwia kompleksowe przeprowadzenie badań. Nie są jednoznacznie określone obszary  BIOZ  w poszczególnych etapach procesu realizacji inwestycji budowlanej oraz kryteria oceny odpowiedzialności i nieodpowiedzialności uczestników procesu, brakuje też metod do identyfikacji oddziaływań na podmioty biorące udział w przedsięwzięciu budowlanym.</w:t>
      </w:r>
    </w:p>
    <w:p w14:paraId="6E8494A2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/>
          <w:sz w:val="24"/>
        </w:rPr>
      </w:pPr>
      <w:r w:rsidRPr="00EF3553">
        <w:rPr>
          <w:rFonts w:ascii="Times New Roman" w:hAnsi="Times New Roman"/>
          <w:sz w:val="24"/>
        </w:rPr>
        <w:t xml:space="preserve"> Wymienione niedostatki stały się przyczynkiem do  uporządkowania problematyki bezpieczeństwa i ochrony zdrowia w budowanym procesie inwestycyjnym.</w:t>
      </w:r>
    </w:p>
    <w:p w14:paraId="6F46FE9D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/>
          <w:sz w:val="24"/>
        </w:rPr>
      </w:pPr>
      <w:r w:rsidRPr="00EF3553">
        <w:rPr>
          <w:rFonts w:ascii="Times New Roman" w:hAnsi="Times New Roman"/>
          <w:sz w:val="24"/>
        </w:rPr>
        <w:t xml:space="preserve">      Bezpieczeństwo i ochronę zdrowia przedsięwzięć budowlanych zdefiniowano zgodnie z normą PN-N 18001  jako stan warunków i organizacji pracy oraz </w:t>
      </w:r>
      <w:proofErr w:type="spellStart"/>
      <w:r w:rsidRPr="00EF3553">
        <w:rPr>
          <w:rFonts w:ascii="Times New Roman" w:hAnsi="Times New Roman"/>
          <w:sz w:val="24"/>
        </w:rPr>
        <w:t>zachowań</w:t>
      </w:r>
      <w:proofErr w:type="spellEnd"/>
      <w:r w:rsidRPr="00EF3553">
        <w:rPr>
          <w:rFonts w:ascii="Times New Roman" w:hAnsi="Times New Roman"/>
          <w:sz w:val="24"/>
        </w:rPr>
        <w:t xml:space="preserve"> pracowników zapewniających wymagany poziom ochrony zdrowia i życia przed zagrożeniami występującymi w środowisku pracy (</w:t>
      </w:r>
      <w:proofErr w:type="spellStart"/>
      <w:r w:rsidRPr="00EF3553">
        <w:rPr>
          <w:rFonts w:ascii="Times New Roman" w:hAnsi="Times New Roman"/>
          <w:sz w:val="24"/>
        </w:rPr>
        <w:t>Ejdys</w:t>
      </w:r>
      <w:proofErr w:type="spellEnd"/>
      <w:r w:rsidRPr="00EF3553">
        <w:rPr>
          <w:rFonts w:ascii="Times New Roman" w:hAnsi="Times New Roman"/>
          <w:sz w:val="24"/>
        </w:rPr>
        <w:t xml:space="preserve">  i in. 2008), ujęto zgodnie z filozofią  zrównoważonego rozwoju i potraktowano  jako całość w układzie trzech etapów (etap przygotowania – faza przed-inwestycyjna, etap wykonywania obiektu budowlanego – faza inwestycyjno-budowlana, etap użytkowania obiektu budowlanego – faza eksploatacyjna). Zgodnie z wprowadzoną autorską  definicją bezpieczeństwa i ochrony zdrowia  przedsięwzięć budowlanych, przedmiotem pomiaru powinny być podmioty biorące udział w przedsięwzięciu i ich zachowania obejmujące bezpieczeństwo pracy i ochronę zdrowia a proces pomiaru powinien odnosić się do wszystkich etapów cyklu „życia” przedsięwzięcia budowlanego: przygotowania przedsięwzięcia, realizacji - budowy obiektu budowlanego i jego eksploatacji. </w:t>
      </w:r>
    </w:p>
    <w:p w14:paraId="11A2BF4E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/>
          <w:sz w:val="24"/>
        </w:rPr>
        <w:t xml:space="preserve">      Po dołączeniu zagadnień legislacyjnych oraz wyników badań  </w:t>
      </w:r>
      <w:proofErr w:type="spellStart"/>
      <w:r w:rsidRPr="00EF3553">
        <w:rPr>
          <w:rFonts w:ascii="Times New Roman" w:hAnsi="Times New Roman"/>
          <w:sz w:val="24"/>
        </w:rPr>
        <w:t>zachowań</w:t>
      </w:r>
      <w:proofErr w:type="spellEnd"/>
      <w:r w:rsidRPr="00EF3553">
        <w:rPr>
          <w:rFonts w:ascii="Times New Roman" w:hAnsi="Times New Roman"/>
          <w:sz w:val="24"/>
        </w:rPr>
        <w:t xml:space="preserve"> uczestników procesu budowlanego zbudowano model pozwalający ocenić stan BIOZ  i podjąć działania profilaktyczne z punktu widzenia bezpieczeństwa i ochrony zdrowia w każdym etapie procesu. Stosowana m</w:t>
      </w:r>
      <w:r w:rsidRPr="00EF3553">
        <w:rPr>
          <w:rFonts w:ascii="Times New Roman" w:hAnsi="Times New Roman" w:cs="Times New Roman"/>
          <w:sz w:val="24"/>
        </w:rPr>
        <w:t>etodyka badań bezpieczeństwa i ochrony zdrowia przedsięwzięć budowlanych  nie jest wystarczająca, ponieważ dotychczas stosowane podejścia:</w:t>
      </w:r>
    </w:p>
    <w:p w14:paraId="2B91C6F7" w14:textId="77777777" w:rsidR="00EF3553" w:rsidRPr="00EF3553" w:rsidRDefault="00EF3553" w:rsidP="00EF355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brały pod uwagę głównie  mierniki ilościowe, które ograniczały się do problematyki bezpieczeństwa i higieny pracy (bhp) i były określane na podstawie ilości wypadków oraz liczby poszkodowanych głównie podczas realizacji robót budowlanych i  nie dawały pełnego obrazu stanu BIOZ przedsięwzięcia budowlanego. </w:t>
      </w:r>
    </w:p>
    <w:p w14:paraId="128AAAFB" w14:textId="77777777" w:rsidR="00EF3553" w:rsidRPr="00EF3553" w:rsidRDefault="00EF3553" w:rsidP="00EF355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nie uwzględniały  stanu wcześniej zbadanych ewaluacyjnie wartości lub cech analizowanego przedsięwzięcia budowlanego, które zmieniały się wraz z postępem w nauce i praktyce. </w:t>
      </w:r>
    </w:p>
    <w:p w14:paraId="6CCE09F7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7613E12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lastRenderedPageBreak/>
        <w:t xml:space="preserve">Wskazane są głębsze, ewaluacyjne badania i analiza kompleksowa wyników w skali całego procesu realizacji przedsięwzięcia budowlanego, ujmujące również zagadnienia BIOZ w wymiarze jakościowym. </w:t>
      </w:r>
    </w:p>
    <w:p w14:paraId="2896FD66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Moim zdaniem zastosowanie podejścia ewaluacyjnego (Ciężka B.(2005; Olejniczak 2005; Boni 2010; Turowski i </w:t>
      </w:r>
      <w:proofErr w:type="spellStart"/>
      <w:r w:rsidRPr="00EF3553">
        <w:rPr>
          <w:rFonts w:ascii="Times New Roman" w:hAnsi="Times New Roman" w:cs="Times New Roman"/>
          <w:sz w:val="24"/>
        </w:rPr>
        <w:t>Zawicki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2007) jest trafnym narzędziem analizy i oceny bezpieczeństwa i ochrony zdrowia przedsięwzięć budowlanych, ponieważ:</w:t>
      </w:r>
    </w:p>
    <w:p w14:paraId="4384091F" w14:textId="77777777" w:rsidR="00EF3553" w:rsidRPr="00EF3553" w:rsidRDefault="00EF3553" w:rsidP="00EF355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>celem ewaluacji jest opis, diagnoza oraz określenie jakości, wartości poddanego ewaluacji przedmiotu / podmiotu;</w:t>
      </w:r>
    </w:p>
    <w:p w14:paraId="3B5EC6A6" w14:textId="77777777" w:rsidR="00EF3553" w:rsidRPr="00EF3553" w:rsidRDefault="00EF3553" w:rsidP="00EF355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>przedmiotem ewaluacji mogą być różnorodne podmioty / przedmioty (program, działanie, obiekt, procedura, zachowania uczestników przedsięwzięcia);</w:t>
      </w:r>
    </w:p>
    <w:p w14:paraId="3DF7A6B8" w14:textId="77777777" w:rsidR="00EF3553" w:rsidRPr="00EF3553" w:rsidRDefault="00EF3553" w:rsidP="00EF355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proces ewaluacji łączy różne metodologie, narzędzia, techniki i metody badawcze; </w:t>
      </w:r>
    </w:p>
    <w:p w14:paraId="60C3C792" w14:textId="77777777" w:rsidR="00EF3553" w:rsidRPr="00EF3553" w:rsidRDefault="00EF3553" w:rsidP="00EF355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>wyróżnia się  systematycznym i analitycznym charakterem badań;</w:t>
      </w:r>
    </w:p>
    <w:p w14:paraId="51CC0700" w14:textId="77777777" w:rsidR="00EF3553" w:rsidRPr="00EF3553" w:rsidRDefault="00EF3553" w:rsidP="00EF355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uwzględnia różne perspektywy i aspekty przedmiotu – podmiotu poddawanego procesowi ewaluacji;</w:t>
      </w:r>
    </w:p>
    <w:p w14:paraId="1B357879" w14:textId="77777777" w:rsidR="00EF3553" w:rsidRPr="00EF3553" w:rsidRDefault="00EF3553" w:rsidP="00EF355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końcowym jej elementem są rekomendacje.  </w:t>
      </w:r>
    </w:p>
    <w:p w14:paraId="6D5B7BE4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</w:t>
      </w:r>
    </w:p>
    <w:p w14:paraId="69ACD409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Traktując ewaluację jako systematyczne badanie wartości lub cech podmiotu (przedmiotu (programu, działania, obiektu, procedury, </w:t>
      </w:r>
      <w:proofErr w:type="spellStart"/>
      <w:r w:rsidRPr="00EF3553">
        <w:rPr>
          <w:rFonts w:ascii="Times New Roman" w:hAnsi="Times New Roman" w:cs="Times New Roman"/>
          <w:sz w:val="24"/>
        </w:rPr>
        <w:t>zachowań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uczestników przedsięwzięcia) zastosowałem ją do  realizacji funkcji badawczej demoskopii. </w:t>
      </w:r>
      <w:r w:rsidRPr="00EF3553">
        <w:rPr>
          <w:rFonts w:ascii="Times New Roman" w:hAnsi="Times New Roman" w:cs="Times New Roman"/>
          <w:sz w:val="24"/>
          <w:szCs w:val="24"/>
        </w:rPr>
        <w:t xml:space="preserve">Pojęcia demoskopii użyłem w znaczeniu ogólnym opisującym systematyczne badanie opinii, nastrojów i świadomości społecznych na podstawie wybranej reprezentatywnej grupy uczestników procesu realizacji przedsięwzięcia w celu ustalenia stanu rzeczy i opracowania prognozy na przyszłość na podstawie otrzymanych wyników  badań a miejsce przechowywania wyników -  repozytorium, potraktowałem jako źródło informacji dla zainteresowanych uczestników procesu inwestycyjnego. </w:t>
      </w:r>
      <w:r w:rsidRPr="00EF3553">
        <w:rPr>
          <w:rFonts w:ascii="Times New Roman" w:hAnsi="Times New Roman" w:cs="Times New Roman"/>
          <w:sz w:val="24"/>
        </w:rPr>
        <w:t>Struktura organizacyjna repozytorium została  budowana na bazie wyników ewaluacji i ma  budowę hierarchiczną w rozbiciu na obszary, etapy i fazy procesu realizacji przedsięwzięcia budowlanego. W skład struktury  organizacyjnej wchodzą zespoły odpowiedzialne za BIOZ w poszczególnych fazach procesu a repozytorium BIOZ całego przedsięwzięcia budowlanego stanowi  bazę informacyjną do projektowania, utrzymania, podnoszenia poziomu bezpieczeństwa pracy i ochrony zdrowia w poszczególnych obszarach i etapach procesu realizacji całego przedsięwzięcia budowlanego.</w:t>
      </w:r>
    </w:p>
    <w:p w14:paraId="264F4100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97D6DC6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F3553">
        <w:rPr>
          <w:rFonts w:ascii="Times New Roman" w:hAnsi="Times New Roman" w:cs="Times New Roman"/>
          <w:b/>
          <w:sz w:val="24"/>
        </w:rPr>
        <w:t>Cel naukowy</w:t>
      </w:r>
    </w:p>
    <w:p w14:paraId="6BE9176C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 Celem naukowym przygotowanej przeze mnie monografii – wkładem w rozwój dyscypliny naukowej Inżynierii Lądowej (budownictwa)  było opracowanie metodyki pomiaru bezpieczeństwa i ochrony zdrowia (metodyki BIOZ) w procesie realizacji przedsięwzięć budowlanych, </w:t>
      </w:r>
      <w:r w:rsidRPr="00EF3553">
        <w:rPr>
          <w:rFonts w:ascii="Times New Roman" w:hAnsi="Times New Roman" w:cs="Times New Roman"/>
          <w:sz w:val="24"/>
          <w:szCs w:val="24"/>
        </w:rPr>
        <w:t xml:space="preserve">w celu ustalenia stanu rzeczy i opracowania prognozy na przyszłość, </w:t>
      </w:r>
      <w:r w:rsidRPr="00EF3553">
        <w:rPr>
          <w:rFonts w:ascii="Times New Roman" w:hAnsi="Times New Roman" w:cs="Times New Roman"/>
          <w:sz w:val="24"/>
        </w:rPr>
        <w:t>która pozwoliła ewolucyjnie uporządkować wiedzę tego zagadnienia w czterech obszarach: technicznym, organizacyjnym, personalnym i zintegrowanym bazując na  podstawowych kierunkach rozwoju nauk organizacji i zarządzania.  Uporządkowanie to było podstawą do zbudowania modeli: teoretycznego, badawczego i matematycznego, które umożliwiły zastosowanie metod prewencyjnych dotyczących BIOZ w obszarach, etapach i fazach procesu dla poszczególnych grup biorących udział w procesie realizacji przedsięwzięć budowlanych w zidentyfikowanym otoczeniu gospodarczym.</w:t>
      </w:r>
    </w:p>
    <w:p w14:paraId="683489E9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Założony cel naukowy osiągnąłem poprzez:</w:t>
      </w:r>
    </w:p>
    <w:p w14:paraId="429B9D44" w14:textId="77777777" w:rsidR="00EF3553" w:rsidRPr="00EF3553" w:rsidRDefault="00EF3553" w:rsidP="00EF355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Opisanie ewolucji bezpieczeństwa i ochrony zdrowia w procesach pracy inżynierii lądowej występujących podczas realizacji procesów budowlanych, zidentyfikowanie obszarów badań, przypisanie ich historycznym kierunkom rozwoju nauk organizacji i </w:t>
      </w:r>
      <w:r w:rsidRPr="00EF3553">
        <w:rPr>
          <w:rFonts w:ascii="Times New Roman" w:hAnsi="Times New Roman" w:cs="Times New Roman"/>
          <w:sz w:val="24"/>
          <w:szCs w:val="24"/>
        </w:rPr>
        <w:lastRenderedPageBreak/>
        <w:t xml:space="preserve">zarządzania oraz nadanie im nazw w zależności od poruszanej tematyki: nurt techniczny, organizacyjny, personalny i zintegrowany. </w:t>
      </w:r>
    </w:p>
    <w:p w14:paraId="66ED0993" w14:textId="77777777" w:rsidR="00EF3553" w:rsidRPr="00EF3553" w:rsidRDefault="00EF3553" w:rsidP="00EF355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Przeprowadzenie badań, w kolejności wtórnych i pierwotnych, dotyczących problematyki bezpieczeństwa pracy i ochrony zdrowia. Badania wtórne zostały przeprowadzone na podstawie statystyk wypadków przy pracy zarejestrowanych w Głównym Urzędzie Statystycznym oraz statystyk Państwowej Inspekcji Pracy w latach 2005-2016. Badania pierwotne były przeprowadzone w ramach realizowanych projektów i prac naukowo-badawczych: </w:t>
      </w:r>
    </w:p>
    <w:p w14:paraId="2E953E5F" w14:textId="77777777" w:rsidR="00EF3553" w:rsidRPr="00EF3553" w:rsidRDefault="00EF3553" w:rsidP="00EF3553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  <w:lang w:val="en-US"/>
        </w:rPr>
        <w:t>projektu</w:t>
      </w:r>
      <w:proofErr w:type="spellEnd"/>
      <w:r w:rsidRPr="00EF3553">
        <w:rPr>
          <w:rFonts w:ascii="Times New Roman" w:hAnsi="Times New Roman" w:cs="Times New Roman"/>
          <w:sz w:val="24"/>
          <w:szCs w:val="24"/>
          <w:lang w:val="en-US"/>
        </w:rPr>
        <w:t xml:space="preserve"> UE </w:t>
      </w:r>
      <w:r w:rsidRPr="00EF35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Baltic Sea Trade Union Network on Health and Safety, </w:t>
      </w:r>
    </w:p>
    <w:p w14:paraId="2E86808E" w14:textId="77777777" w:rsidR="00EF3553" w:rsidRPr="00EF3553" w:rsidRDefault="00EF3553" w:rsidP="00EF3553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pracy badawczej W/WBIIŚ/16/09 </w:t>
      </w:r>
      <w:r w:rsidRPr="00EF3553">
        <w:rPr>
          <w:rFonts w:ascii="Times New Roman" w:hAnsi="Times New Roman" w:cs="Times New Roman"/>
          <w:i/>
          <w:sz w:val="24"/>
          <w:szCs w:val="24"/>
        </w:rPr>
        <w:t>Modelowanie bezpieczeństwa i ochrony zdrowia w budownictwie,</w:t>
      </w:r>
    </w:p>
    <w:p w14:paraId="78FE8A58" w14:textId="77777777" w:rsidR="00EF3553" w:rsidRPr="00EF3553" w:rsidRDefault="00EF3553" w:rsidP="00EF3553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projektu badawczego nr N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15344703 </w:t>
      </w:r>
      <w:r w:rsidRPr="00EF3553">
        <w:rPr>
          <w:rFonts w:ascii="Times New Roman" w:hAnsi="Times New Roman" w:cs="Times New Roman"/>
          <w:i/>
          <w:sz w:val="24"/>
          <w:szCs w:val="24"/>
        </w:rPr>
        <w:t>Identyfikacja stanu bezpieczeństwa i ochrony zdrowia w polskich przedsiębiorstwach   budowlanych po wejściu do UE i zaprojektowanie modelu zarządzania bioz spełniającego europejskie kryteria jakościowe, ochrony środowiska, ergonomii i ochrony pracy</w:t>
      </w:r>
      <w:r w:rsidRPr="00EF3553">
        <w:rPr>
          <w:rFonts w:ascii="Times New Roman" w:hAnsi="Times New Roman" w:cs="Times New Roman"/>
          <w:sz w:val="24"/>
          <w:szCs w:val="24"/>
        </w:rPr>
        <w:t>,</w:t>
      </w:r>
    </w:p>
    <w:p w14:paraId="580E4C1A" w14:textId="77777777" w:rsidR="00EF3553" w:rsidRPr="00EF3553" w:rsidRDefault="00EF3553" w:rsidP="00EF3553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Zastosowanie podejścia podmiotowego w diagnozie trzech poziomów organizacji: strategicznym, taktycznym i operacyjnym z wykorzystaniem metody DEMATEL oraz metod taksonomii numerycznej.</w:t>
      </w:r>
    </w:p>
    <w:p w14:paraId="378A5E48" w14:textId="77777777" w:rsidR="00EF3553" w:rsidRPr="00EF3553" w:rsidRDefault="00EF3553" w:rsidP="00EF355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Opracowanie nowatorskiego modelu teoretycznego realizacji przedsięwzięcia budowlanego na potrzeby badań bezpieczeństwa i ochrony zdrowia. W modelu wyróżniono obszary, etapy, fazy i czynności zgodnie z logicznym przebiegiem procesu. Model składa się z dwóch zasadniczych  części: platformy BIOZ opracowanej dla analizowanego przedsięwzięcia, zawierającej zbiór uregulowań prawnych, zasad i reguł oraz kultury BIOZ zawierającej informację na temat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pracowników i percepcji BIOZ w poszczególnych etapach procesu.</w:t>
      </w:r>
    </w:p>
    <w:p w14:paraId="524FCC04" w14:textId="77777777" w:rsidR="00EF3553" w:rsidRPr="00EF3553" w:rsidRDefault="00EF3553" w:rsidP="00EF355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Zaprojektowanie narzędzia badawczego do pomiaru bezpieczeństwa i ochrony zdrowia, pod nazwą RADAR – BIOZ, do rozpoznania czynników obu części modelu mających wpływ na bezpieczeństwo i ochronę zdrowia w poszczególnych czynnościach, fazach, etapach i obszarach modelu teoretycznego  realizacji przedsięwzięcia budowlanego.</w:t>
      </w:r>
    </w:p>
    <w:p w14:paraId="5A52A9D1" w14:textId="77777777" w:rsidR="00EF3553" w:rsidRPr="00EF3553" w:rsidRDefault="00EF3553" w:rsidP="00EF355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Opracowanie metodyki pomiaru BIOZ poprzez przedstawienie zagadnienia w formie modelu analitycznego i matematycznego do oceny stanu BIOZ danego przedsięwzięcia budowlanego, aby w dalszej kolejności zaproponować działania profilaktyczne lub podnoszące poziom BIOZ w trakcie procesu realizacji przedsięwzięcia budowlanego, lub w poszczególnych jego obszarach, etapach, fazach i czynnościach.</w:t>
      </w:r>
    </w:p>
    <w:p w14:paraId="30499423" w14:textId="77777777" w:rsidR="00EF3553" w:rsidRPr="00EF3553" w:rsidRDefault="00EF3553" w:rsidP="00EF3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Ludzkie zachowania podczas pracy determinują aktualny i przyszły stan bezpieczeństwa i ochrony zdrowia pracowników. Jedną z najważniejszych  kwestii związanych z zapobieganiem i minimalizacją szkód jest umiejętność dostrzegania i identyfikowania istniejących zagrożeń, podejmowania działań je minimalizujących i jednocześnie uświadamiania powodowanych przez nie potencjalnych skutków. Zainteresowanie społecznymi aspektami bezpieczeństwa pracy wynika z faktu (statystyka wypadków), że czynnik ludzki odgrywa kluczową rolę w grupie przyczyn wypadków przy pracy. W celu poznania przyczyn wypadków koniecznym staje się  oprócz czynnika ludzkiego również poznanie relacji występujących pomiędzy stanowiskiem pracy a jego otoczeniem. Tradycyjny sposób  prezentowania ich w formie raportów powoduje,  że niewiele osób z tym się zapoznaje a jeszcze mniej wyciąga wnioski na przyszłość i stosuje je w codziennej praktyce. Zapobieganie wypadkom przy pracy jest uzależnione bowiem od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ludzi, którzy powinni być  zmotywowani do zachowania bezpieczeństwa w działaniu. Ludzkie zachowania z jednej strony uzależnione są od kultury, z drugiej natomiast to ludzkie zachowania kształtują kulturę utrwalając w ten sposób pewne przekonania i  postawy wobec bezpieczeństwa i ochrony zdrowia w pracy.  </w:t>
      </w:r>
    </w:p>
    <w:p w14:paraId="11C4DB0F" w14:textId="77777777" w:rsidR="00EF3553" w:rsidRPr="00EF3553" w:rsidRDefault="00EF3553" w:rsidP="00EF3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lastRenderedPageBreak/>
        <w:t xml:space="preserve">       Na potrzeby rozpoznania czynników mających wpływ na zachowania ludzi podczas wykonywania pracy zbudowałem model teoretyczny. W celu uszczegółowienia modelu teoretycznego do rozpoznania czynników mających wpływ na  BIOZ w procesie realizacji przedsięwzięcia budowlanego opracowałem procedurę złożoną z czterech grup czynności.</w:t>
      </w:r>
    </w:p>
    <w:p w14:paraId="481487D8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W </w:t>
      </w:r>
      <w:r w:rsidRPr="00EF3553">
        <w:rPr>
          <w:rFonts w:ascii="Times New Roman" w:hAnsi="Times New Roman" w:cs="Times New Roman"/>
          <w:b/>
          <w:i/>
          <w:sz w:val="24"/>
          <w:szCs w:val="24"/>
        </w:rPr>
        <w:t>pierwszej grupie czynności</w:t>
      </w:r>
      <w:r w:rsidRPr="00EF3553">
        <w:rPr>
          <w:rFonts w:ascii="Times New Roman" w:hAnsi="Times New Roman" w:cs="Times New Roman"/>
          <w:sz w:val="24"/>
          <w:szCs w:val="24"/>
        </w:rPr>
        <w:t xml:space="preserve"> procedury 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dokonałem przeglądu literatury na temat podmiotu, obszaru i mierników stanu BIOZ. Udowodniłem, że BIOZ kształtował się podmiotowo i ewolucyjnie wraz z postępem technicznym. Uporządkowałem kierunki badań BIOZ przypisując je kierunkom rozwoju nauk organizacji i zarządzania. Zauważyłem bowiem zależność pomiędzy BIOZ a zarządzaniem w budownictwie. Założyłem, że obszarem moich rozważań jest cały proces realizacji przedsięwzięcia budowlanego zbudowany na bazie procesu inwestycyjnego.  Zaproponowany przez mnie model procesu składa się z dwóch zasadniczych części: budowlanej i eksploatacyjnej. Występujące w obu częściach modelu czynności procesowe pogrupowałem w fazy, etapy i obszary zgodnie z logicznym układem procesu. Określiłem ich strukturę i przyporządkowałem czynności poszczególnym uczestnikom realizującym przedsięwzięcie w czterech fazach: przygotowaniu i realizacji przedsięwzięcia, eksploatacji obiektu budowlanego oraz likwidacji przedsięwzięcia (rozbiórce obiektu budowlanego). Do oceny BIOZ w pierwszym stopniu procedury postępowania przyjąłem mierniki tradycyjne w postaci wskaźników wypadkowości, częstości i ciężkości wypadków oraz wskaźników ekonomicznych i zintegrowanych, które pozwoliły w dalszej kolejności określić kierunki dalszych badań BIOZ  przedsięwzięć budowlanych. Stwierdziłem, że kierunki te były zbieżne ze strategią rozwoju Polski do 2015 roku, w której uwzględniono podmiotowość bezpieczeństwa i ochrony zdrowia w otoczeniu gospodarczym a także położono nacisk na wykorzystywanie osiągnięć nauki i techniki oraz wprowadzanie innowacyjnych technologii łączących korzystne efekty środowiskowe, ekonomiczne, społeczne z dbałością o BIOZ, które w dalszej kolejności miałyby pozytywny wpływ na zagrożenia podmiotów pracy w środowisku pracy. </w:t>
      </w:r>
    </w:p>
    <w:p w14:paraId="56AC488D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</w:rPr>
        <w:t xml:space="preserve">      </w:t>
      </w:r>
      <w:r w:rsidRPr="00EF3553">
        <w:rPr>
          <w:rFonts w:ascii="Times New Roman" w:hAnsi="Times New Roman" w:cs="Times New Roman"/>
          <w:sz w:val="24"/>
          <w:szCs w:val="24"/>
        </w:rPr>
        <w:t xml:space="preserve">W </w:t>
      </w:r>
      <w:r w:rsidRPr="00EF3553">
        <w:rPr>
          <w:rFonts w:ascii="Times New Roman" w:hAnsi="Times New Roman" w:cs="Times New Roman"/>
          <w:b/>
          <w:i/>
          <w:sz w:val="24"/>
          <w:szCs w:val="24"/>
        </w:rPr>
        <w:t>drugiej grupie czynności</w:t>
      </w:r>
      <w:r w:rsidRPr="00EF3553">
        <w:rPr>
          <w:rFonts w:ascii="Times New Roman" w:hAnsi="Times New Roman" w:cs="Times New Roman"/>
          <w:sz w:val="24"/>
          <w:szCs w:val="24"/>
        </w:rPr>
        <w:t xml:space="preserve"> procedury przeprowadziłem badania ewaluacyjne, w kolejności wtórne i pierwotne dotyczące podmiotów, obszarów i mierników stanu bezpieczeństwa i ochrony zdrowia w pracy w otoczeniu bliższym. Problematyka badawcza inżynierii procesów budowlanych jest szeroka, złożona i wielowymiarowa a jej cechą szczególną jest niezbędność uwzględniania podmiotów tworzących przedsięwzięcie (</w:t>
      </w:r>
      <w:r w:rsidRPr="00EF3553">
        <w:rPr>
          <w:rFonts w:ascii="Times New Roman" w:hAnsi="Times New Roman"/>
          <w:sz w:val="24"/>
        </w:rPr>
        <w:t>(Kapliński 2018).</w:t>
      </w:r>
    </w:p>
    <w:p w14:paraId="2A683652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Realizacja przedsięwzięć budowlanych jest bowiem nieodłącznie związana z ludzkimi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a główną przyczyną wypadków są zachowania ludzkie nie uwzględniające przestrzegania przepisów i zasad bezpiecznej pracy zapisane w statystykach w formie wskaźników częstości i ciężkości wypadków,  absencji wypadkowej, liczby chorób zawodowych, wskaźników liczby pracowników zatrudnionych w warun</w:t>
      </w:r>
      <w:r w:rsidRPr="00EF3553">
        <w:rPr>
          <w:rFonts w:ascii="Times New Roman" w:hAnsi="Times New Roman" w:cs="Times New Roman"/>
          <w:sz w:val="24"/>
          <w:szCs w:val="24"/>
        </w:rPr>
        <w:softHyphen/>
        <w:t>kach zagrożenia, wskaźników ekonomicznych</w:t>
      </w:r>
      <w:r w:rsidRPr="00EF35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F3553">
        <w:rPr>
          <w:rFonts w:ascii="Times New Roman" w:hAnsi="Times New Roman" w:cs="Times New Roman"/>
          <w:sz w:val="24"/>
          <w:szCs w:val="24"/>
        </w:rPr>
        <w:t xml:space="preserve">wskaźników odnoszących się do liczby pracowników zatrudnionych w warunkach zagrożenia, czy wskaźników dotyczących świadczeń z tytułu wypadków i chorób zawodowych oraz warunków pracy. </w:t>
      </w:r>
    </w:p>
    <w:p w14:paraId="7AF8AD3F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badaniach ewaluacyjnych wykorzystałem informacje </w:t>
      </w:r>
      <w:r w:rsidRPr="00EF3553">
        <w:rPr>
          <w:rFonts w:ascii="Times New Roman" w:hAnsi="Times New Roman" w:cs="Times New Roman"/>
          <w:sz w:val="24"/>
          <w:szCs w:val="24"/>
        </w:rPr>
        <w:t>(dane GUS 2010, PIP 2017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dotyczące wypadków lekkich, średnich, ciężkich i śmiertelnych oraz ogółem w odniesieniu do osób zatrudnionych oraz do sytuacji wypadkowych. Zilustrowałem udział sektora budowlanego w wypadkach przy pracy oraz określiłem wskaźniki częstości wypadków (ogółem, wypadków śmiertelnych i ciężkich) w latach 2005-2016 i wyznaczyłem dla nich linie trendu po wejściu Polski do UE. Dokonałem analizy zidentyfikowanych przyczyn wypadków i umiejscowiłem je w trzech głównych grupach przyczyn technicznych, organizacyjnych i ludzkich. Najwięcej przyczyn wypadków znajdowało się w obszarze przyczyn ludzkich i organizacyjnych związanych z zachowaniem się pracownika. Co potwierdziło moje pierwotne założenia 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dotyczące zasadniczego znaczenia podmiotowości i jej wpływu na bezpieczeństwo i ochronę zdrowia w pracy.</w:t>
      </w:r>
    </w:p>
    <w:p w14:paraId="311B3257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Na podstawie analizy wyników ewaluacyjnych badań wtórnych  sporządziłem charakterystykę podmiotową w której wykazałem, że główną przyczyną wypadków przy pracy w budownictwie jest podmiot pracy i jego błędy w projektowaniu, wykonawstwie i eksploatacji obiektów budowlanych a wśród nich nieprawidłowe zachowanie się pracownika budowlanego, który uczestniczył w zdarzeniach będących odchyleniem od stanu normalnego na skutek poślizgnięcia, potknięcia lub upadku pod wpływem uderzenia w nieruchomy obiekt lub obiekt w ruchu podczas poruszania się lub operowania przedmiotem pacy, narzędziami ręcznymi i w trakcie transportu ręcznego. Urazem doznawanym przez poszkodowanego najczęściej były rany powierzchniowe, urazy, złamania, przemieszczenia i zwichnięcia kończyn górnych i dolnych oraz głowy. </w:t>
      </w:r>
    </w:p>
    <w:p w14:paraId="7B66EF2C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</w:rPr>
        <w:t xml:space="preserve">Po precyzyjnym określeniu przyczyn wypadków  zbudowałem bazę wyjściową (repozytorium) do ustalenia czynników mających wpływ na BIOZ pracowników budowlanych w wybranym etapie procesu inwestycyjnego. </w:t>
      </w:r>
    </w:p>
    <w:p w14:paraId="36F25456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</w:rPr>
        <w:t>Przeprowadzona przeze mnie analiza przyczyn wypadków według klasyfikacji TOL potwierdziła, że wypadki w budownictwie należy badać ewaluacyjnie i rozpatrywać podmiotowo a głównymi przyczynami wypadków są przyczyny ludzie i organizacyjne.</w:t>
      </w:r>
      <w:r w:rsidRPr="00EF3553">
        <w:rPr>
          <w:rFonts w:ascii="Times New Roman" w:hAnsi="Times New Roman" w:cs="Times New Roman"/>
          <w:sz w:val="24"/>
          <w:szCs w:val="24"/>
        </w:rPr>
        <w:t xml:space="preserve"> Otrzymane wyniki z badań wtórnych i ich analiza wytyczyły kierunki dla moich badań pierwotnych.</w:t>
      </w:r>
    </w:p>
    <w:p w14:paraId="099A29B5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Badania pierwotne BIOZ  przeprowadziłem w trakcie realizacji trzech przedsięwzięć: projektu </w:t>
      </w:r>
      <w:proofErr w:type="spellStart"/>
      <w:r w:rsidRPr="00EF3553">
        <w:rPr>
          <w:rFonts w:ascii="Times New Roman" w:hAnsi="Times New Roman" w:cs="Times New Roman"/>
          <w:i/>
          <w:sz w:val="24"/>
          <w:szCs w:val="24"/>
        </w:rPr>
        <w:t>Baltic</w:t>
      </w:r>
      <w:proofErr w:type="spellEnd"/>
      <w:r w:rsidRPr="00EF3553">
        <w:rPr>
          <w:rFonts w:ascii="Times New Roman" w:hAnsi="Times New Roman" w:cs="Times New Roman"/>
          <w:i/>
          <w:sz w:val="24"/>
          <w:szCs w:val="24"/>
        </w:rPr>
        <w:t xml:space="preserve"> Sea Trade Union Network on </w:t>
      </w:r>
      <w:proofErr w:type="spellStart"/>
      <w:r w:rsidRPr="00EF3553">
        <w:rPr>
          <w:rFonts w:ascii="Times New Roman" w:hAnsi="Times New Roman" w:cs="Times New Roman"/>
          <w:i/>
          <w:sz w:val="24"/>
          <w:szCs w:val="24"/>
        </w:rPr>
        <w:t>Health</w:t>
      </w:r>
      <w:proofErr w:type="spellEnd"/>
      <w:r w:rsidRPr="00EF3553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EF3553">
        <w:rPr>
          <w:rFonts w:ascii="Times New Roman" w:hAnsi="Times New Roman" w:cs="Times New Roman"/>
          <w:i/>
          <w:sz w:val="24"/>
          <w:szCs w:val="24"/>
        </w:rPr>
        <w:t>Safety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(2004-2006); pracy badawczej W/WBIŚ/16/09 nt. </w:t>
      </w:r>
      <w:r w:rsidRPr="00EF3553">
        <w:rPr>
          <w:rFonts w:ascii="Times New Roman" w:hAnsi="Times New Roman" w:cs="Times New Roman"/>
          <w:i/>
          <w:sz w:val="24"/>
          <w:szCs w:val="24"/>
        </w:rPr>
        <w:t>Modelowanie bezpieczeństwa i ochrony pracy w budownictwie</w:t>
      </w:r>
      <w:r w:rsidRPr="00EF3553">
        <w:rPr>
          <w:rFonts w:ascii="Times New Roman" w:hAnsi="Times New Roman" w:cs="Times New Roman"/>
          <w:sz w:val="24"/>
          <w:szCs w:val="24"/>
        </w:rPr>
        <w:t xml:space="preserve"> oraz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53">
        <w:rPr>
          <w:rFonts w:ascii="Times New Roman" w:hAnsi="Times New Roman" w:cs="Times New Roman"/>
          <w:sz w:val="24"/>
          <w:szCs w:val="24"/>
        </w:rPr>
        <w:t xml:space="preserve">projektu N N115 34703 nt. </w:t>
      </w:r>
      <w:r w:rsidRPr="00EF3553">
        <w:rPr>
          <w:rFonts w:ascii="Times New Roman" w:hAnsi="Times New Roman" w:cs="Times New Roman"/>
          <w:i/>
          <w:sz w:val="24"/>
          <w:szCs w:val="24"/>
        </w:rPr>
        <w:t>Identyfikacja stanu bezpieczeństwa i ochrony zdrowia w polskich przedsiębiorstwach   budowlanych po wejściu do UE i zaprojektowanie modelu zarządzania bioz spełniającego europejskie kryteria jakościowe, ochrony środowiska, ergonomii i ochrony pracy</w:t>
      </w:r>
      <w:r w:rsidRPr="00EF3553">
        <w:rPr>
          <w:rFonts w:ascii="Times New Roman" w:hAnsi="Times New Roman" w:cs="Times New Roman"/>
          <w:sz w:val="24"/>
          <w:szCs w:val="24"/>
        </w:rPr>
        <w:t xml:space="preserve"> (2010-2013).</w:t>
      </w:r>
    </w:p>
    <w:p w14:paraId="7A3EBCA6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Badania pierwotne problematyki BIOZ w ramach międzynarodowego projektu </w:t>
      </w:r>
      <w:proofErr w:type="spellStart"/>
      <w:r w:rsidRPr="00EF3553">
        <w:rPr>
          <w:rFonts w:ascii="Times New Roman" w:hAnsi="Times New Roman" w:cs="Times New Roman"/>
          <w:i/>
          <w:sz w:val="24"/>
          <w:szCs w:val="24"/>
        </w:rPr>
        <w:t>Baltic</w:t>
      </w:r>
      <w:proofErr w:type="spellEnd"/>
      <w:r w:rsidRPr="00EF3553">
        <w:rPr>
          <w:rFonts w:ascii="Times New Roman" w:hAnsi="Times New Roman" w:cs="Times New Roman"/>
          <w:i/>
          <w:sz w:val="24"/>
          <w:szCs w:val="24"/>
        </w:rPr>
        <w:t xml:space="preserve"> Sea Trade Union Network on </w:t>
      </w:r>
      <w:proofErr w:type="spellStart"/>
      <w:r w:rsidRPr="00EF3553">
        <w:rPr>
          <w:rFonts w:ascii="Times New Roman" w:hAnsi="Times New Roman" w:cs="Times New Roman"/>
          <w:i/>
          <w:sz w:val="24"/>
          <w:szCs w:val="24"/>
        </w:rPr>
        <w:t>Health</w:t>
      </w:r>
      <w:proofErr w:type="spellEnd"/>
      <w:r w:rsidRPr="00EF3553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EF3553">
        <w:rPr>
          <w:rFonts w:ascii="Times New Roman" w:hAnsi="Times New Roman" w:cs="Times New Roman"/>
          <w:i/>
          <w:sz w:val="24"/>
          <w:szCs w:val="24"/>
        </w:rPr>
        <w:t>Safety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(2004-2006) wykazały duże zróżnicowanie wiedzy dotyczącej BIOZ i jej wpływu na zachowania pracowników w kontekście ekonomicznym, kulturowym i organizacyjnym. We wszystkich krajach biorących udział w projekcie (Litwa, Łotwa, Estonia i Polska) zwracano uwagę na podmiotowość BIOZ i na szczególne znaczenie dialogu społecznego w tej podmiotowości w zidentyfikowanym otoczeniu gospodarczym. Dialog społeczny i aktywność poprzez istniejące struktury organizacyjne (np. związki zawodowe) umożliwiają wymianę doświadczeń i uwzględniają czynniki mające pozytywny wpływ na rozwój zagadnień bezpieczeństwa i higieny pracy w konkretnych sytuacjach  otoczenia gospodarczego w obszarze tzw. „dobrych praktyk”. </w:t>
      </w:r>
    </w:p>
    <w:p w14:paraId="53D81979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   W pracy badawczej W/WBIŚ/16/09 nt. </w:t>
      </w:r>
      <w:r w:rsidRPr="00EF3553">
        <w:rPr>
          <w:rFonts w:ascii="Times New Roman" w:hAnsi="Times New Roman" w:cs="Times New Roman"/>
          <w:i/>
          <w:sz w:val="24"/>
          <w:szCs w:val="24"/>
        </w:rPr>
        <w:t xml:space="preserve">Modelowanie bezpieczeństwa i ochrony pacy                         w budownictwie </w:t>
      </w:r>
      <w:r w:rsidRPr="00EF3553">
        <w:rPr>
          <w:rFonts w:ascii="Times New Roman" w:hAnsi="Times New Roman" w:cs="Times New Roman"/>
          <w:sz w:val="24"/>
          <w:szCs w:val="24"/>
        </w:rPr>
        <w:t xml:space="preserve">zaproponowałem model zbudowany na bazie Modelu Doskonałości EFQM. W modelu tym wyeksponowałem podmiotowość BIOZ w dwóch kategoriach: potencjału i wyników. W podsumowaniu wyników badań potwierdziłem tezę, że na poziom bezpieczeństwa i ochrony zdrowia danego przedsięwzięcia budowlanego zasadniczy wpływ ma podejście podmiotowe do problematyki BIOZ w środowisku, w którym nie ogranicza się wymagań minimalnych, lecz mobilizuje do poszukiwania nowych rozwiązań uwzględniających zachowania pracowników w nieznanych sytuacjach powstających podczas wznoszenia obiektu budowlanego, prowadzenia robót budowlanych czy też  realizacji nowych przedsięwzięć budowlanych w nowym środowisku. Biorąc pod uwagę porównywalność podmiotową BIOZ zaproponowałem podejście systemowe oceniające jakość podmiotów biorących udział w przedsięwzięciach. W proponowanym podejściu wyróżniłem dwa aspekty porównywalności. </w:t>
      </w:r>
      <w:r w:rsidRPr="00EF3553">
        <w:rPr>
          <w:rFonts w:ascii="Times New Roman" w:hAnsi="Times New Roman" w:cs="Times New Roman"/>
          <w:sz w:val="24"/>
          <w:szCs w:val="24"/>
        </w:rPr>
        <w:lastRenderedPageBreak/>
        <w:t>Jeden z nich to kierunek na zbliżenie podmiotowe a drugi to podkreślenie, że specyfika obiektu budowlanego i specyfika robót budowlanych oraz  występujące ogromne zróżnicowanie obiektów budowlanych musi pozostać. Takie podejście podkreśla bowiem indywidualność każdego przedsięwzięcia budowlanego, które za każdym razem jest inne.</w:t>
      </w:r>
    </w:p>
    <w:p w14:paraId="245629D3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 Moje osiągnięcia naukowo-badawcze zostały zauważone przez Ministerstwo Nauki Szkolnictwa Wyższego – Centrum Nauki, które sfinansowało mój projekt badawczy.  W ramach projektu N N115 34703 nt. </w:t>
      </w:r>
      <w:r w:rsidRPr="00EF3553">
        <w:rPr>
          <w:rFonts w:ascii="Times New Roman" w:hAnsi="Times New Roman" w:cs="Times New Roman"/>
          <w:i/>
          <w:sz w:val="24"/>
          <w:szCs w:val="24"/>
        </w:rPr>
        <w:t>Identyfikacja stanu bezpieczeństwa i ochrony zdrowia w polskich przedsiębiorstwach   budowlanych po wejściu do UE i zaprojektowanie modelu zarządzania bioz spełniającego europejskie kryteria jakościowe, ochrony środowiska, ergonomii i ochrony pracy</w:t>
      </w:r>
      <w:r w:rsidRPr="00EF3553">
        <w:rPr>
          <w:rFonts w:ascii="Times New Roman" w:hAnsi="Times New Roman" w:cs="Times New Roman"/>
          <w:sz w:val="24"/>
          <w:szCs w:val="24"/>
        </w:rPr>
        <w:t xml:space="preserve"> (2010-2013) kontynuowałem problematykę badań podmiotowości BIOZ w budownictwie na poziomie krajowym. Za przedmiot badań przyjąłem określenie wpływu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pracowników budowlanych na bezpieczeństwo pracy i ochronę zdrowia. Cel badawczy określiłem jako identyfikację bhp na placach budów w Polsce podczas realizacji przedsięwzięć budowlanych. Wyniki badań potwierdziły znaczenie podmiotowości BIOZ w procesie inwestycyjnym w budownictwie oraz wpływ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pracowników na bezpieczeństwo pracy przede wszystkim w etapie realizacji robót budowlanych. Percepcja BIOZ i zachowania pracowników budowy: kierownictwa kontraktu, projektu, budowy (poziom taktyczny) i robotników budowlanych (poziom operacyjny) są uwarunkowane znajomością aktualnych przepisów i zasad obowiązujących w budownictwie.</w:t>
      </w:r>
    </w:p>
    <w:p w14:paraId="188F4897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W </w:t>
      </w:r>
      <w:r w:rsidRPr="00EF3553">
        <w:rPr>
          <w:rFonts w:ascii="Times New Roman" w:hAnsi="Times New Roman" w:cs="Times New Roman"/>
          <w:b/>
          <w:i/>
          <w:sz w:val="24"/>
          <w:szCs w:val="24"/>
        </w:rPr>
        <w:t xml:space="preserve">trzeciej grupie czynności </w:t>
      </w:r>
      <w:r w:rsidRPr="00EF3553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zaproponowałem diagnozę  podmiotową BIOZ dla trzech etapów procesu realizacji przedsięwzięcia budowlanego oraz zaprojektowałem w tym celu ogólny model teoretyczny. Najwięcej uwagi poświęciłem dla etapu budowy obiektu budowlanego, dla którego postawiłem diagnozę </w:t>
      </w:r>
      <w:r w:rsidRPr="00EF3553">
        <w:rPr>
          <w:rFonts w:ascii="Times New Roman" w:hAnsi="Times New Roman" w:cs="Times New Roman"/>
          <w:sz w:val="24"/>
          <w:szCs w:val="24"/>
        </w:rPr>
        <w:t xml:space="preserve">na trzech poziomach: </w:t>
      </w:r>
    </w:p>
    <w:p w14:paraId="4BE08087" w14:textId="77777777" w:rsidR="00EF3553" w:rsidRPr="00EF3553" w:rsidRDefault="00EF3553" w:rsidP="00EF35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strategicznym, dotyczącym kierownictwa budowy,</w:t>
      </w:r>
    </w:p>
    <w:p w14:paraId="7EAF934E" w14:textId="77777777" w:rsidR="00EF3553" w:rsidRPr="00EF3553" w:rsidRDefault="00EF3553" w:rsidP="00EF35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taktycznym, obejmującym średni poziom zarządzania, np. kierowników robót, majstrów, inżynierów budowy,</w:t>
      </w:r>
    </w:p>
    <w:p w14:paraId="30B3167E" w14:textId="77777777" w:rsidR="00EF3553" w:rsidRPr="00EF3553" w:rsidRDefault="00EF3553" w:rsidP="00EF3553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operacyjnym, w którym diagnozowaną grupę stanowili robotnicy budowlani. </w:t>
      </w:r>
    </w:p>
    <w:p w14:paraId="61729CB0" w14:textId="77777777" w:rsidR="00EF3553" w:rsidRPr="00EF3553" w:rsidRDefault="00EF3553" w:rsidP="00EF35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Następnie, wykorzystując wyniki prac z poprzednich czynności procedury zaprojektowałem model teoretyczny procesu realizacji, który posłużył do rozpoznania BIOZ. W modelu wydzieliłem obszar wirtualny i realny (rzeczywisty). Do badań BIOZ w obszarze realnego obiektu budowlanego zaproponowałem metodę RADAR. </w:t>
      </w:r>
      <w:r w:rsidRPr="00EF3553">
        <w:rPr>
          <w:rFonts w:ascii="Times New Roman" w:hAnsi="Times New Roman" w:cs="Times New Roman"/>
          <w:sz w:val="24"/>
          <w:szCs w:val="24"/>
        </w:rPr>
        <w:t xml:space="preserve">Zastosowanie RADAR-u BIOZ miało charakter indywidualny dla każdego procesu realizacji przedsięwzięcia budowlanego, ponieważ dokumentacja techniczna każdego obiektu oraz specyfika jego wykonania jest inna. W ten sposób mogłem oceniać kompleksowo i również oddzielnie poszczególne etapy procesu dobierając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wlaściwe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narzędzia badawcze, w tym odpowiednie zestawy pytań. Dobór pytań do badań kultury BIOZ uzależniłem od rodzaju prowadzonych robot i złożoności obiektu budowlanego oraz specyfiki poszczególnych jego etapów. </w:t>
      </w:r>
    </w:p>
    <w:p w14:paraId="04F1FFA1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Autorską metodę RADAR zbudowałem na założeniach metody </w:t>
      </w:r>
      <w:r w:rsidRPr="00EF3553">
        <w:rPr>
          <w:rFonts w:ascii="Times New Roman" w:hAnsi="Times New Roman" w:cs="Times New Roman"/>
          <w:sz w:val="24"/>
          <w:szCs w:val="24"/>
        </w:rPr>
        <w:t>SM: HS-CP (</w:t>
      </w:r>
      <w:proofErr w:type="spellStart"/>
      <w:r w:rsidRPr="00EF3553">
        <w:rPr>
          <w:rFonts w:ascii="Times New Roman" w:hAnsi="Times New Roman" w:cs="Times New Roman"/>
          <w:b/>
          <w:sz w:val="24"/>
          <w:szCs w:val="24"/>
        </w:rPr>
        <w:t>S</w:t>
      </w:r>
      <w:r w:rsidRPr="00EF3553">
        <w:rPr>
          <w:rFonts w:ascii="Times New Roman" w:hAnsi="Times New Roman" w:cs="Times New Roman"/>
          <w:sz w:val="24"/>
          <w:szCs w:val="24"/>
        </w:rPr>
        <w:t>yntethic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r w:rsidRPr="00EF3553">
        <w:rPr>
          <w:rFonts w:ascii="Times New Roman" w:hAnsi="Times New Roman" w:cs="Times New Roman"/>
          <w:b/>
          <w:sz w:val="24"/>
          <w:szCs w:val="24"/>
        </w:rPr>
        <w:t>M</w:t>
      </w:r>
      <w:r w:rsidRPr="00EF3553">
        <w:rPr>
          <w:rFonts w:ascii="Times New Roman" w:hAnsi="Times New Roman" w:cs="Times New Roman"/>
          <w:sz w:val="24"/>
          <w:szCs w:val="24"/>
        </w:rPr>
        <w:t xml:space="preserve">ethod: </w:t>
      </w:r>
      <w:proofErr w:type="spellStart"/>
      <w:r w:rsidRPr="00EF3553">
        <w:rPr>
          <w:rFonts w:ascii="Times New Roman" w:hAnsi="Times New Roman" w:cs="Times New Roman"/>
          <w:b/>
          <w:sz w:val="24"/>
          <w:szCs w:val="24"/>
        </w:rPr>
        <w:t>H</w:t>
      </w:r>
      <w:r w:rsidRPr="00EF3553">
        <w:rPr>
          <w:rFonts w:ascii="Times New Roman" w:hAnsi="Times New Roman" w:cs="Times New Roman"/>
          <w:sz w:val="24"/>
          <w:szCs w:val="24"/>
        </w:rPr>
        <w:t>ealth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b/>
          <w:sz w:val="24"/>
          <w:szCs w:val="24"/>
        </w:rPr>
        <w:t>S</w:t>
      </w:r>
      <w:r w:rsidRPr="00EF3553">
        <w:rPr>
          <w:rFonts w:ascii="Times New Roman" w:hAnsi="Times New Roman" w:cs="Times New Roman"/>
          <w:sz w:val="24"/>
          <w:szCs w:val="24"/>
        </w:rPr>
        <w:t>afety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F3553">
        <w:rPr>
          <w:rFonts w:ascii="Times New Roman" w:hAnsi="Times New Roman" w:cs="Times New Roman"/>
          <w:b/>
          <w:sz w:val="24"/>
          <w:szCs w:val="24"/>
        </w:rPr>
        <w:t>C</w:t>
      </w:r>
      <w:r w:rsidRPr="00EF3553">
        <w:rPr>
          <w:rFonts w:ascii="Times New Roman" w:hAnsi="Times New Roman" w:cs="Times New Roman"/>
          <w:sz w:val="24"/>
          <w:szCs w:val="24"/>
        </w:rPr>
        <w:t>ulture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r w:rsidRPr="00EF3553">
        <w:rPr>
          <w:rFonts w:ascii="Times New Roman" w:hAnsi="Times New Roman" w:cs="Times New Roman"/>
          <w:b/>
          <w:sz w:val="24"/>
          <w:szCs w:val="24"/>
        </w:rPr>
        <w:t>P</w:t>
      </w:r>
      <w:r w:rsidRPr="00EF3553">
        <w:rPr>
          <w:rFonts w:ascii="Times New Roman" w:hAnsi="Times New Roman" w:cs="Times New Roman"/>
          <w:sz w:val="24"/>
          <w:szCs w:val="24"/>
        </w:rPr>
        <w:t>latform), w której założyłem syntetyczną analizę wszystkich jej elementów dotyczących obszarów budowy pod kątem bhp. W metodzie wyróżniłem dwie części: platformę BIOZ oraz kulturę BIOZ.  Platformę BIOZ potraktowałem jako poziom referencyjny dla danego stanu budowy i dotyczyła ona przepisów, zasad i założeń bhp wynikających z określonego prawa i wymagań znajdujących się w dokumentacji budowy. Kulturę BIOZ potraktowałem natomiast jako część niewidoczną, w której były ukryte przejawy (percepcja, zachowania pracowników), które należało zbadać</w:t>
      </w:r>
      <w:r w:rsidRPr="00EF355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F3553">
        <w:rPr>
          <w:rFonts w:ascii="Times New Roman" w:hAnsi="Times New Roman" w:cs="Times New Roman"/>
          <w:sz w:val="24"/>
          <w:szCs w:val="24"/>
        </w:rPr>
        <w:t xml:space="preserve">Za wartość maksymalną dla badanych elementów w przyjąłem 100% i to zarówno w badaniach platformy jak i kultury BIOZ. Uzyskane wyniki przedstawiłem w formie macierzy w układzie współrzędnych wyników platformy i kultury BIOZ i uzyskałem w ten sposób cztery podstawowe stany </w:t>
      </w:r>
      <w:r w:rsidRPr="00EF3553">
        <w:rPr>
          <w:rFonts w:ascii="Times New Roman" w:hAnsi="Times New Roman" w:cs="Times New Roman"/>
          <w:sz w:val="24"/>
          <w:szCs w:val="24"/>
        </w:rPr>
        <w:lastRenderedPageBreak/>
        <w:t xml:space="preserve">bezpieczeństwa i higieny pracy na budowie, którym nazwałem nazwy: </w:t>
      </w:r>
      <w:r w:rsidRPr="00EF3553">
        <w:rPr>
          <w:rFonts w:ascii="Times New Roman" w:hAnsi="Times New Roman" w:cs="Times New Roman"/>
          <w:i/>
          <w:sz w:val="24"/>
          <w:szCs w:val="24"/>
        </w:rPr>
        <w:t>autorytet</w:t>
      </w:r>
      <w:r w:rsidRPr="00EF3553">
        <w:rPr>
          <w:rFonts w:ascii="Times New Roman" w:hAnsi="Times New Roman" w:cs="Times New Roman"/>
          <w:sz w:val="24"/>
          <w:szCs w:val="24"/>
        </w:rPr>
        <w:t xml:space="preserve">, </w:t>
      </w:r>
      <w:r w:rsidRPr="00EF3553">
        <w:rPr>
          <w:rFonts w:ascii="Times New Roman" w:hAnsi="Times New Roman" w:cs="Times New Roman"/>
          <w:i/>
          <w:sz w:val="24"/>
          <w:szCs w:val="24"/>
        </w:rPr>
        <w:t>niedbałość</w:t>
      </w:r>
      <w:r w:rsidRPr="00EF3553">
        <w:rPr>
          <w:rFonts w:ascii="Times New Roman" w:hAnsi="Times New Roman" w:cs="Times New Roman"/>
          <w:sz w:val="24"/>
          <w:szCs w:val="24"/>
        </w:rPr>
        <w:t xml:space="preserve">, </w:t>
      </w:r>
      <w:r w:rsidRPr="00EF3553">
        <w:rPr>
          <w:rFonts w:ascii="Times New Roman" w:hAnsi="Times New Roman" w:cs="Times New Roman"/>
          <w:i/>
          <w:sz w:val="24"/>
          <w:szCs w:val="24"/>
        </w:rPr>
        <w:t>ignorancja</w:t>
      </w:r>
      <w:r w:rsidRPr="00EF3553">
        <w:rPr>
          <w:rFonts w:ascii="Times New Roman" w:hAnsi="Times New Roman" w:cs="Times New Roman"/>
          <w:sz w:val="24"/>
          <w:szCs w:val="24"/>
        </w:rPr>
        <w:t xml:space="preserve"> i </w:t>
      </w:r>
      <w:r w:rsidRPr="00EF3553">
        <w:rPr>
          <w:rFonts w:ascii="Times New Roman" w:hAnsi="Times New Roman" w:cs="Times New Roman"/>
          <w:i/>
          <w:sz w:val="24"/>
          <w:szCs w:val="24"/>
        </w:rPr>
        <w:t>zacofanie</w:t>
      </w:r>
      <w:r w:rsidRPr="00EF3553">
        <w:rPr>
          <w:rFonts w:ascii="Times New Roman" w:hAnsi="Times New Roman" w:cs="Times New Roman"/>
          <w:sz w:val="24"/>
          <w:szCs w:val="24"/>
        </w:rPr>
        <w:t>. Następnie sporządziłem ich charakterystykę:</w:t>
      </w:r>
    </w:p>
    <w:p w14:paraId="52E88859" w14:textId="77777777" w:rsidR="00EF3553" w:rsidRPr="00EF3553" w:rsidRDefault="00EF3553" w:rsidP="00EF355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>dla etapu przygotowania przedsięwzięcia budowlanego</w:t>
      </w:r>
      <w:r w:rsidRPr="00EF355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C39566" w14:textId="77777777" w:rsidR="00EF3553" w:rsidRPr="00EF3553" w:rsidRDefault="00EF3553" w:rsidP="00EF355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>pole 1 - “ZACOFANIE”</w:t>
      </w:r>
      <w:r w:rsidRPr="00EF3553">
        <w:rPr>
          <w:rFonts w:ascii="Times New Roman" w:hAnsi="Times New Roman" w:cs="Times New Roman"/>
          <w:sz w:val="24"/>
          <w:szCs w:val="24"/>
        </w:rPr>
        <w:t xml:space="preserve"> (niska platforma – słaba </w:t>
      </w:r>
      <w:bookmarkStart w:id="9" w:name="_Hlk518223014"/>
      <w:r w:rsidRPr="00EF3553">
        <w:rPr>
          <w:rFonts w:ascii="Times New Roman" w:hAnsi="Times New Roman" w:cs="Times New Roman"/>
          <w:sz w:val="24"/>
          <w:szCs w:val="24"/>
        </w:rPr>
        <w:t>kultura</w:t>
      </w:r>
      <w:bookmarkEnd w:id="9"/>
      <w:r w:rsidRPr="00EF3553">
        <w:rPr>
          <w:rFonts w:ascii="Times New Roman" w:hAnsi="Times New Roman" w:cs="Times New Roman"/>
          <w:sz w:val="24"/>
          <w:szCs w:val="24"/>
        </w:rPr>
        <w:t>), charakteryzuje się słabą dokumentacją techniczno-organizacyjną i niskim poziomem kultury inwestora i/lub projektanta objawiającym się niedbałością lub nieznajomości kwestii BIOZ etapu przygotowania przedsięwzięcia budowlanego do realizacji,</w:t>
      </w:r>
    </w:p>
    <w:p w14:paraId="13474672" w14:textId="77777777" w:rsidR="00EF3553" w:rsidRPr="00EF3553" w:rsidRDefault="00EF3553" w:rsidP="00EF355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>pole 2 – „IGNORANCJA”</w:t>
      </w:r>
      <w:r w:rsidRPr="00EF3553">
        <w:rPr>
          <w:rFonts w:ascii="Times New Roman" w:hAnsi="Times New Roman" w:cs="Times New Roman"/>
          <w:sz w:val="24"/>
          <w:szCs w:val="24"/>
        </w:rPr>
        <w:t xml:space="preserve"> (mocna </w:t>
      </w:r>
      <w:bookmarkStart w:id="10" w:name="_Hlk518222932"/>
      <w:r w:rsidRPr="00EF3553">
        <w:rPr>
          <w:rFonts w:ascii="Times New Roman" w:hAnsi="Times New Roman" w:cs="Times New Roman"/>
          <w:sz w:val="24"/>
          <w:szCs w:val="24"/>
        </w:rPr>
        <w:t>platforma</w:t>
      </w:r>
      <w:bookmarkEnd w:id="10"/>
      <w:r w:rsidRPr="00EF3553">
        <w:rPr>
          <w:rFonts w:ascii="Times New Roman" w:hAnsi="Times New Roman" w:cs="Times New Roman"/>
          <w:sz w:val="24"/>
          <w:szCs w:val="24"/>
        </w:rPr>
        <w:t xml:space="preserve"> – niska kultura), etap jest mocny w dokumentację techniczno-organizacyjną mającą na celu zapewnienie bezpiecznych i higienicznych warunków pracy, natomiast inwestor i/lub projektant reprezentują niski poziom kultury BIOZ, ignorują procedury i instrukcje i tym samym przyczyniają się do nieprzestrzegania przepisów i zasad bhp w analizowanym etapie,</w:t>
      </w:r>
    </w:p>
    <w:p w14:paraId="30663578" w14:textId="77777777" w:rsidR="00EF3553" w:rsidRPr="00EF3553" w:rsidRDefault="00EF3553" w:rsidP="00EF355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>pole 3 – „NIEDBAŁOŚĆ”</w:t>
      </w:r>
      <w:r w:rsidRPr="00EF3553">
        <w:rPr>
          <w:rFonts w:ascii="Times New Roman" w:hAnsi="Times New Roman" w:cs="Times New Roman"/>
          <w:sz w:val="24"/>
          <w:szCs w:val="24"/>
        </w:rPr>
        <w:t xml:space="preserve"> (słaba platforma – wysoka kultura) jest to stan zaniedbania w obszarze platformy BIOZ, który stwarza niebezpieczne warunki pracy; natomiast „czynnik ludzki” przejawia postawy i zachowania o wysokim poziomie kultury BIOZ,</w:t>
      </w:r>
    </w:p>
    <w:p w14:paraId="5C1DFCF5" w14:textId="77777777" w:rsidR="00EF3553" w:rsidRPr="00EF3553" w:rsidRDefault="00EF3553" w:rsidP="00EF355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>pole 4 – „AUTORYTET”</w:t>
      </w:r>
      <w:r w:rsidRPr="00EF3553">
        <w:rPr>
          <w:rFonts w:ascii="Times New Roman" w:hAnsi="Times New Roman" w:cs="Times New Roman"/>
          <w:sz w:val="24"/>
          <w:szCs w:val="24"/>
        </w:rPr>
        <w:t xml:space="preserve"> (mocna platforma – wysoka kultura) w obu obszarach (platformy i kultury) są zapewnione bezpieczne warunki pracy, które wykazują wysoki poziom bhp,  </w:t>
      </w:r>
    </w:p>
    <w:p w14:paraId="057E1DF9" w14:textId="77777777" w:rsidR="00EF3553" w:rsidRPr="00EF3553" w:rsidRDefault="00EF3553" w:rsidP="00EF355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 xml:space="preserve">dla etapu realizacji przedsięwzięcia budowlanego: </w:t>
      </w:r>
    </w:p>
    <w:p w14:paraId="52507A33" w14:textId="77777777" w:rsidR="00EF3553" w:rsidRPr="00EF3553" w:rsidRDefault="00EF3553" w:rsidP="00EF355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>pole 1 - “ZACOFANIE”</w:t>
      </w:r>
      <w:r w:rsidRPr="00EF3553">
        <w:rPr>
          <w:rFonts w:ascii="Times New Roman" w:hAnsi="Times New Roman" w:cs="Times New Roman"/>
          <w:sz w:val="24"/>
          <w:szCs w:val="24"/>
        </w:rPr>
        <w:t xml:space="preserve"> (niska platforma – słaba kultura) charakteryzuje się brakiem lub słabą dokumentacją techniczno-organizacyjną i niskim poziomem kultury objawiającym się niedbałością o kwestie BIOZ etapu budowy obiektu budowlanego,</w:t>
      </w:r>
    </w:p>
    <w:p w14:paraId="746CDED3" w14:textId="77777777" w:rsidR="00EF3553" w:rsidRPr="00EF3553" w:rsidRDefault="00EF3553" w:rsidP="00EF355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>pole 2 – „IGNORANCJA”</w:t>
      </w:r>
      <w:r w:rsidRPr="00EF3553">
        <w:rPr>
          <w:rFonts w:ascii="Times New Roman" w:hAnsi="Times New Roman" w:cs="Times New Roman"/>
          <w:sz w:val="24"/>
          <w:szCs w:val="24"/>
        </w:rPr>
        <w:t xml:space="preserve"> (mocna platforma – niska kultura) jest mocne w obszarze platformy, zawiera  dokumentację techniczno-organizacyjną zapewniającą bezpieczne i higieniczne warunki pracy, natomiast pracownicy budowlani reprezentują niski poziom kultury BIOZ, ignorują procedury i instrukcje i tym samym przyczyniają się do nieprzestrzegania przepisów i zasad bhp na budowie,</w:t>
      </w:r>
    </w:p>
    <w:p w14:paraId="0FAD3EDD" w14:textId="77777777" w:rsidR="00EF3553" w:rsidRPr="00EF3553" w:rsidRDefault="00EF3553" w:rsidP="00EF355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>pole 3 – „NIEDBAŁOŚĆ”</w:t>
      </w:r>
      <w:r w:rsidRPr="00EF3553">
        <w:rPr>
          <w:rFonts w:ascii="Times New Roman" w:hAnsi="Times New Roman" w:cs="Times New Roman"/>
          <w:sz w:val="24"/>
          <w:szCs w:val="24"/>
        </w:rPr>
        <w:t xml:space="preserve"> (słaba platforma – wysoka kultura), obszar platformy BIOZ jest zaniedbany, np. budowa posiada niepełną dokumentacja i stwarza niebezpieczne warunki pracy; natomiast „czynnik ludzki” przejawia postawy i zachowania pracowników budowy charakteryzują się wysokim poziomie kultury BIOZ,</w:t>
      </w:r>
    </w:p>
    <w:p w14:paraId="045161A8" w14:textId="77777777" w:rsidR="00EF3553" w:rsidRPr="00EF3553" w:rsidRDefault="00EF3553" w:rsidP="00EF355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>pole 4 – „AUTORYTET”</w:t>
      </w:r>
      <w:r w:rsidRPr="00EF3553">
        <w:rPr>
          <w:rFonts w:ascii="Times New Roman" w:hAnsi="Times New Roman" w:cs="Times New Roman"/>
          <w:sz w:val="24"/>
          <w:szCs w:val="24"/>
        </w:rPr>
        <w:t xml:space="preserve"> (mocna platforma – wysoka kultura),  w obu obszarach (platformy i kultury) pola są zapewnione bezpieczne warunki pracy oraz pracownicy budowlani wykazują wysoki poziom bhp, </w:t>
      </w:r>
    </w:p>
    <w:p w14:paraId="411C1471" w14:textId="77777777" w:rsidR="00EF3553" w:rsidRPr="00EF3553" w:rsidRDefault="00EF3553" w:rsidP="00EF355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 xml:space="preserve">dla etapu eksploatacji obiektu budowlanego: </w:t>
      </w:r>
    </w:p>
    <w:p w14:paraId="6D49058B" w14:textId="77777777" w:rsidR="00EF3553" w:rsidRPr="00EF3553" w:rsidRDefault="00EF3553" w:rsidP="00EF355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>pole 1 - “ZACOFANIE”</w:t>
      </w:r>
      <w:r w:rsidRPr="00EF3553">
        <w:rPr>
          <w:rFonts w:ascii="Times New Roman" w:hAnsi="Times New Roman" w:cs="Times New Roman"/>
          <w:sz w:val="24"/>
          <w:szCs w:val="24"/>
        </w:rPr>
        <w:t xml:space="preserve"> (niska platforma – słaba kultura), charakteryzuje się słabą dokumentacją techniczno-organizacyjną i niskim poziomem kultury osób odpowiedzialnych za bezpieczną eksploatację obiektu budowlanego objawiającym się niedbałością o kwestie BIOZ,</w:t>
      </w:r>
    </w:p>
    <w:p w14:paraId="2566A52D" w14:textId="77777777" w:rsidR="00EF3553" w:rsidRPr="00EF3553" w:rsidRDefault="00EF3553" w:rsidP="00EF355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>pole 2 – „IGNORANCJA”</w:t>
      </w:r>
      <w:r w:rsidRPr="00EF3553">
        <w:rPr>
          <w:rFonts w:ascii="Times New Roman" w:hAnsi="Times New Roman" w:cs="Times New Roman"/>
          <w:sz w:val="24"/>
          <w:szCs w:val="24"/>
        </w:rPr>
        <w:t xml:space="preserve"> (mocna platforma – niska kultura) obejmuje  obszar platformy mocny w dokumentację techniczno-organizacyjną zawierającą opis bezpiecznych i higienicznych warunków pracy, natomiast pracownicy reprezentują niski poziom kultury BIOZ, ignorują procedury i instrukcje i tym samym przyczyniają się do nieprzestrzegania przepisów i zasad bhp związanych   z bezpieczną eksploatacją obiektu budowlanego,</w:t>
      </w:r>
    </w:p>
    <w:p w14:paraId="6DDB769A" w14:textId="77777777" w:rsidR="00EF3553" w:rsidRPr="00EF3553" w:rsidRDefault="00EF3553" w:rsidP="00EF355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>pole 3 – „NIEDBAŁOŚĆ”</w:t>
      </w:r>
      <w:r w:rsidRPr="00EF3553">
        <w:rPr>
          <w:rFonts w:ascii="Times New Roman" w:hAnsi="Times New Roman" w:cs="Times New Roman"/>
          <w:sz w:val="24"/>
          <w:szCs w:val="24"/>
        </w:rPr>
        <w:t xml:space="preserve"> (słaba platforma – wysoka kultura) jest zaniedbane w obszarze platformy BIOZ i stwarza niebezpieczne warunki pracy; natomiast „czynnik ludzki” przejawia postawy i zachowania o wysokim poziomie kultury BIOZ,</w:t>
      </w:r>
    </w:p>
    <w:p w14:paraId="1761E82F" w14:textId="77777777" w:rsidR="00EF3553" w:rsidRPr="00EF3553" w:rsidRDefault="00EF3553" w:rsidP="00EF3553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lastRenderedPageBreak/>
        <w:t>pole 4 – „AUTORYTET”</w:t>
      </w:r>
      <w:r w:rsidRPr="00EF3553">
        <w:rPr>
          <w:rFonts w:ascii="Times New Roman" w:hAnsi="Times New Roman" w:cs="Times New Roman"/>
          <w:sz w:val="24"/>
          <w:szCs w:val="24"/>
        </w:rPr>
        <w:t xml:space="preserve"> (mocna platforma – wysoka kultura),  w obu częściach metody (platformy i kultury) są zapewnione bezpieczne warunki pracy obejmujące eksploatację obiektu budowlanego oraz pracownicy budowlani odpowiedzialni za bezpieczną eksploatację wykazują wysoki poziom bhp.  </w:t>
      </w:r>
    </w:p>
    <w:p w14:paraId="22151ED4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W dalszej kolejności zaprojektowałem elementarny model matematyczny BIOZ dla analizowanego procesu realizacji przedsięwzięcia budowlanego. Opracowałem trzy-etapową procedurę postępowania: w pierwszym etapie określiłem stan BIOZ referencyjnej budowy (</w:t>
      </w:r>
      <w:r w:rsidRPr="00EF3553">
        <w:rPr>
          <w:rFonts w:ascii="Times New Roman" w:hAnsi="Times New Roman" w:cs="Times New Roman"/>
          <w:i/>
          <w:sz w:val="24"/>
          <w:szCs w:val="24"/>
        </w:rPr>
        <w:t>platforma BIOZ</w:t>
      </w:r>
      <w:r w:rsidRPr="00EF3553">
        <w:rPr>
          <w:rFonts w:ascii="Times New Roman" w:hAnsi="Times New Roman" w:cs="Times New Roman"/>
          <w:sz w:val="24"/>
          <w:szCs w:val="24"/>
        </w:rPr>
        <w:t>),  w drugim - stan BIOZ danej budowy (</w:t>
      </w:r>
      <w:r w:rsidRPr="00EF3553">
        <w:rPr>
          <w:rFonts w:ascii="Times New Roman" w:hAnsi="Times New Roman" w:cs="Times New Roman"/>
          <w:i/>
          <w:sz w:val="24"/>
          <w:szCs w:val="24"/>
        </w:rPr>
        <w:t>kultura BIOZ</w:t>
      </w:r>
      <w:r w:rsidRPr="00EF3553">
        <w:rPr>
          <w:rFonts w:ascii="Times New Roman" w:hAnsi="Times New Roman" w:cs="Times New Roman"/>
          <w:sz w:val="24"/>
          <w:szCs w:val="24"/>
        </w:rPr>
        <w:t>) a w trzecim – ustaliłem zakres przyszłych działań BIOZ na budowie. Różnica pomiędzy poziomem referencyjnym (platforma BIOZ) i rzeczywistym (kultura BIOZ) była obszarem do podjęcia działań prewencyjnych.</w:t>
      </w:r>
    </w:p>
    <w:p w14:paraId="1F4C76FF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  Do opracowania działań związanych z utrzymaniem lub podnoszeniem poziomu BIOZ podczas realizacji przebiegu przedsięwzięcia budowlanego zaproponowałem </w:t>
      </w:r>
      <w:r w:rsidRPr="00EF3553">
        <w:rPr>
          <w:rFonts w:ascii="Times New Roman" w:hAnsi="Times New Roman" w:cs="Times New Roman"/>
          <w:i/>
          <w:sz w:val="24"/>
          <w:szCs w:val="24"/>
        </w:rPr>
        <w:t>metodę projektów</w:t>
      </w:r>
      <w:r w:rsidRPr="00EF3553">
        <w:rPr>
          <w:rFonts w:ascii="Times New Roman" w:hAnsi="Times New Roman" w:cs="Times New Roman"/>
          <w:sz w:val="24"/>
          <w:szCs w:val="24"/>
        </w:rPr>
        <w:t>. Metoda ta polega na rozwiązywaniu bieżących problemów w obszarze BIOZ przez uczestników procesu (inwestora, projektanta, wykonawcy, zarządcy) w poszczególnych obszarach, fazach, etapach i czynnościach procesu inwestycyjnego.</w:t>
      </w:r>
    </w:p>
    <w:p w14:paraId="537DCF28" w14:textId="77777777" w:rsidR="00EF3553" w:rsidRPr="00EF3553" w:rsidRDefault="00EF3553" w:rsidP="00EF35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Profilaktyka dotycząca BIOZ w budownictwie tradycyjnie polega na zapobieganiu zagrożeniom. Biorąc pod uwagę podmiotowość BIOZ i stwierdzenie, że główne przyczyny wypadków przy pracy to przyczyny ludzkie i organizacyjne należy profilaktykę ukierunkować na człowieka i jego aktywność w budowlanym środowisku pracy, w którym zagrożenia powinny być ograniczone do minimum. Należy pamiętać, że w przypadku zagrożenia, człowiek jako podmiot pracy, występuje w podwójnej roli. Raz jako decydent, a drugi raz jako wykonawca i poszkodowany. Przy czym decyzje, postępowanie i zachowania człowieka w sytuacjach zagrożenia nie zawsze są przewidywalne. W każdym przypadku postawa człowieka wobec zagrożenia wynika z jego kultury, mającej wyraz w </w:t>
      </w:r>
      <w:proofErr w:type="spellStart"/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zachowaniach</w:t>
      </w:r>
      <w:proofErr w:type="spellEnd"/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nastawieniu do problematyki BIOZ. </w:t>
      </w:r>
    </w:p>
    <w:p w14:paraId="1C81060E" w14:textId="77777777" w:rsidR="00EF3553" w:rsidRPr="00EF3553" w:rsidRDefault="00EF3553" w:rsidP="00EF35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działaniach profilaktycznych należy uwzględniać uregulowania i zasady dotyczące bhp oraz kulturę bezpieczeństwa wykorzystując osiągnięcia innych dyscyplin naukowych. BIOZ w budownictwie zależy od czynników wynikających z obowiązujących przepisów prawa pracy, technicznych, technologicznych i organizacyjnych warunków realizacji przedsięwzięć budowlanych, umiejętności dostosowania warunków środowiska pracy do możliwości człowieka oraz percepcji, </w:t>
      </w:r>
      <w:proofErr w:type="spellStart"/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nastawienia pracowników do bezpieczeństwa pracy. Problematykę BIOZ należy analizować w kontekście całego procesu realizacji przedsięwzięcia budowlanego, bowiem każdy etap, faza, czy czynność ma wpływ na bezpieczny przebieg całości przedsięwzięcia budowlanego zgodnie z zasadą efektu organizacyjnego.</w:t>
      </w:r>
    </w:p>
    <w:p w14:paraId="1CD1F65E" w14:textId="77777777" w:rsidR="00EF3553" w:rsidRPr="00EF3553" w:rsidRDefault="00EF3553" w:rsidP="00EF35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wyników badań była podstawą do sformułowania następujących wniosków dodatkowych: </w:t>
      </w:r>
    </w:p>
    <w:p w14:paraId="3DE53F3A" w14:textId="77777777" w:rsidR="00EF3553" w:rsidRPr="00EF3553" w:rsidRDefault="00EF3553" w:rsidP="00EF3553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5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Badania wtórne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obejmowały zagadnienia bliższego i dalszego otoczenia gospodarczego mające wpływ na procesy pracy i   dostarczyły  informacji dotyczących sygnałów, oznak, objawów i zdarzeń mających wpływ na bhp po to, aby mieć wpływ na kształtowanie bezpiecznych i higienicznych warunków pracy w przyszłości. Zagrożeń tych należy szukać przede wszystkim w nieprawidłowościach i odchyleniach od normalnej organizacji pracy. Analiza wyników badań wtórnych umożliwiła sporządzenie charakterystyki podmiotowej wypadków w budownictwie. Przy działaniach na rzecz poprawy BIOZ w sektorze budownictwa należy zwrócić uwagę, przede wszystkim, na pracowników średnich przedsiębiorstw w grupie wiekowej 20-39 lat o stażu pracy mniejszym lub równym 1 rok. Główną przyczyną wypadków w budownictwie jest nieprawidłowe zachowanie się 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pracownika, który uczestniczy w zdarzeniach będących odchyleniem od stanu normalnego na skutek poślizgnięcia, potknięcia lub upadku pod wpływem uderzenia w nieruchomy obiekt   lub obiekt w ruchu podczas poruszania się lub operowania przedmiotem pacy, narzędziami ręcznymi i w trakcie transportu ręcznego. Urazem doznawanym przez poszkodowanego najczęściej są rany powierzchniowe, urazy, złamania, przemieszczenia i zwichnięcia kończyn górnych i dolnych oraz głowy. Precyzyjne określenie przyczyn wypadków dało bazę wyjściową  (repozytorium) do ustalenia czynników mających wpływ na BIOZ pracowników budowlanych w wybranym etapie procesu inwestycyjnego. Analiza przyczyn wypadków według klasyfikacji TOL w okresie 10-letni wykazała, że główne przyczyny powodujące wypadki przy pracy to przyczyny ludzkie i organizacyjne. </w:t>
      </w:r>
    </w:p>
    <w:p w14:paraId="1EB76E10" w14:textId="77777777" w:rsidR="00EF3553" w:rsidRPr="00EF3553" w:rsidRDefault="00EF3553" w:rsidP="00EF355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5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Badania pierwotne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53">
        <w:rPr>
          <w:rFonts w:ascii="Times New Roman" w:hAnsi="Times New Roman" w:cs="Times New Roman"/>
          <w:sz w:val="24"/>
          <w:szCs w:val="24"/>
        </w:rPr>
        <w:t xml:space="preserve">wykazały duże zróżnicowanie wiedzy oraz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pracowników w obszarze BIOZ w budownictwie w kontekście ekonomicznym, kulturowym i organizacyjnym. Percepcja BIOZ wszystkich uczestników procesu i zachowania pracowników budowy: kierownictwa kontraktu, projektu, budowy (poziom taktyczny) i robotników budowlanych (poziom operacyjny) jest uwarunkowana znajomością aktualnych przepisów i zasad dotyczących bezpieczeństwa pracy w budownictwie. Nieznajomość przepisów i zasad nie zwalnia od odpowiedzialności lecz może być przyczyną utraty bezpieczeństwa. </w:t>
      </w:r>
    </w:p>
    <w:p w14:paraId="7E06150E" w14:textId="77777777" w:rsidR="00EF3553" w:rsidRPr="00EF3553" w:rsidRDefault="00EF3553" w:rsidP="00EF355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EF355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działaniach profilaktycznych</w:t>
      </w:r>
      <w:r w:rsidRPr="00EF35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uwzględniać uregulowania i zasady dotyczące bhp występujące w otoczeniu gospodarczym budownictwa oraz kulturę bezpieczeństwa wykorzystując osiągnięcia innych dyscyplin naukowych. BIOZ w budownictwie zależy od czynników wynikających z obowiązujących przepisów prawa pracy, technicznych, technologicznych i organizacyjnych warunków realizacji przedsięwzięć budowlanych, umiejętności dostosowania warunków środowiska pracy do możliwości człowieka oraz percepcji, </w:t>
      </w:r>
      <w:proofErr w:type="spellStart"/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nastawienia pracowników do bezpieczeństwa pracy. Problematykę BIOZ należy analizować w kontekście całego procesu realizacji przedsięwzięcia budowlanego w jego otoczeniu gospodarczym, bowiem każdy etap procesu oraz czynniki otoczenia mają wpływ na jego bezpieczny przebieg. </w:t>
      </w:r>
    </w:p>
    <w:p w14:paraId="4A62B199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409A2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3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Możliwości wykorzystania uzyskanych wyników badań</w:t>
      </w:r>
    </w:p>
    <w:p w14:paraId="18325788" w14:textId="77777777" w:rsidR="00EF3553" w:rsidRPr="00EF3553" w:rsidRDefault="00EF3553" w:rsidP="00EF35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Przeprowadzone badania miały charakter kompleksowy i określiły  </w:t>
      </w:r>
      <w:r w:rsidRPr="00EF3553">
        <w:rPr>
          <w:rFonts w:ascii="Times New Roman" w:hAnsi="Times New Roman" w:cs="Times New Roman"/>
          <w:sz w:val="24"/>
          <w:szCs w:val="24"/>
        </w:rPr>
        <w:t>kluczowe czynniki mające wpływ na bezpieczeństwo i ochronę zdrowia  takie jak: brak wiedzy dotyczącej zagrożeń w środowisku pracy i odpowiednich kwalifikacji lub nieprawidłowości w zachowaniu pracowników w stosunku do przyjętych norm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53">
        <w:rPr>
          <w:rFonts w:ascii="Times New Roman" w:hAnsi="Times New Roman" w:cs="Times New Roman"/>
          <w:sz w:val="24"/>
          <w:szCs w:val="24"/>
        </w:rPr>
        <w:t>społecznych, ustalonych zasad, niewłaściwe  zachowania spowodowane zaskoczeniem,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53">
        <w:rPr>
          <w:rFonts w:ascii="Times New Roman" w:hAnsi="Times New Roman" w:cs="Times New Roman"/>
          <w:sz w:val="24"/>
          <w:szCs w:val="24"/>
        </w:rPr>
        <w:t>niedostateczna koncentracja na wykonywanych czynnościach i  lekceważenie zagrożenia.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Czynniki te mogą być wykorzystane  jako rekomendacje do utrzymania właściwego poziomu bezpieczeństwa i ochrony zdrowia </w:t>
      </w:r>
      <w:r w:rsidRPr="00EF35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praktyce budowlanej.</w:t>
      </w:r>
      <w:r w:rsidRPr="00EF35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też być podstawą do koordynowania bezpieczeństwa i ochrony zdrowia w procesie realizacji przedsięwzięć budowlanych w całości lub w poszczególnych obszarach etapach, fazach i czynnościach procesowych przez </w:t>
      </w:r>
      <w:r w:rsidRPr="00EF3553">
        <w:rPr>
          <w:rFonts w:ascii="Times New Roman" w:hAnsi="Times New Roman" w:cs="Times New Roman"/>
          <w:bCs/>
          <w:sz w:val="24"/>
          <w:szCs w:val="24"/>
        </w:rPr>
        <w:t>inwestora, inspektora nadzoru inwestorskiego, projektanta czy też  kierownika budowy lub kierownika robót,  na trzech poziomach organizacji: strategicznym, taktycznym lub operacyjnym.</w:t>
      </w:r>
    </w:p>
    <w:p w14:paraId="5E54C16A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3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Wybrana literatura:</w:t>
      </w:r>
    </w:p>
    <w:p w14:paraId="748CE482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Abstracts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of the 9th International Conference Modern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, Materials,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(2007),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Vilnus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Gediminas Technical University. VGTU „Technika”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>, 516p.</w:t>
      </w:r>
    </w:p>
    <w:p w14:paraId="5C2749BC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lastRenderedPageBreak/>
        <w:t>Archiwum Instytutu Inżynierii Lądowej nr 13 (2012) Inżynierii przedsięwzięć budowlanych. Elastyczne scenariusze w zrównoważonym rozwoju. Materiały konferencyjne, Wyd. Politechniki Poznańskiej, Poznań-Łagów Lubuski</w:t>
      </w:r>
    </w:p>
    <w:p w14:paraId="6A448A89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Baryłka A. (2018) Okresowe kontrole obiektów budowlanych w procesie ich eksploatacji, Oficyna Wydawnicza Centrum Rzeczoznawstwa Budowlanego, Warszawa, 628s.</w:t>
      </w:r>
    </w:p>
    <w:p w14:paraId="6283906B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Baryłka A. (2018) Poradnik rzeczoznawcy Budowlanego tom 1 . Problemy techniczno-prawne diagnostyki obiektów budowlanych, Oficyna Wydawnicza Centrum Rzeczoznawstwa Budowlanego, Warszawa, 658s.</w:t>
      </w:r>
    </w:p>
    <w:p w14:paraId="6C48533A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Baryłka A., Baryłka J. (2016) Eksploatacja obiektów budowlanych. Poradnik dla właścicieli i zarządców nieruchomości, Oficyna Wydawnicza Centrum Rzeczoznawstwa Budowlanego, Warszawa, 654s.</w:t>
      </w:r>
    </w:p>
    <w:p w14:paraId="2DADC9AA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Biliński T., Czachorowski J. (2001) Organizacja procesu inwestycyjno-budowlanego, IPB, Warszawa. </w:t>
      </w:r>
    </w:p>
    <w:p w14:paraId="7F1E4051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F3553">
        <w:rPr>
          <w:rFonts w:ascii="Times New Roman" w:hAnsi="Times New Roman" w:cs="Times New Roman"/>
          <w:sz w:val="24"/>
        </w:rPr>
        <w:t xml:space="preserve">Boni M. (2010) Ewaluacja w strategicznym zarządzaniu państwem – perspektywa średnio- i długookresowa, [w:] Ewaluacja w strategicznym zarządzaniu publicznym, pod red. Agnieszki Haber, Macieja </w:t>
      </w:r>
      <w:proofErr w:type="spellStart"/>
      <w:r w:rsidRPr="00EF3553">
        <w:rPr>
          <w:rFonts w:ascii="Times New Roman" w:hAnsi="Times New Roman" w:cs="Times New Roman"/>
          <w:sz w:val="24"/>
        </w:rPr>
        <w:t>Szałaja</w:t>
      </w:r>
      <w:proofErr w:type="spellEnd"/>
      <w:r w:rsidRPr="00EF3553">
        <w:rPr>
          <w:rFonts w:ascii="Times New Roman" w:hAnsi="Times New Roman" w:cs="Times New Roman"/>
          <w:sz w:val="24"/>
        </w:rPr>
        <w:t>, Warszawa.</w:t>
      </w:r>
    </w:p>
    <w:p w14:paraId="46966128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Chappell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D. (2016) The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architect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, Chichester: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Wiley-Blackwell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, UK, 485p. </w:t>
      </w:r>
    </w:p>
    <w:p w14:paraId="121A0D95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Chrustaliov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B.,M.,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Leonovicz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S. (2017)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Международная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Научная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Конференция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r w:rsidRPr="00EF3553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Pr="00EF3553">
        <w:rPr>
          <w:rFonts w:ascii="Times New Roman" w:hAnsi="Times New Roman" w:cs="Times New Roman"/>
          <w:bCs/>
          <w:sz w:val="24"/>
          <w:szCs w:val="24"/>
        </w:rPr>
        <w:t>Технология</w:t>
      </w:r>
      <w:proofErr w:type="spellEnd"/>
      <w:r w:rsidRPr="00EF3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bCs/>
          <w:sz w:val="24"/>
          <w:szCs w:val="24"/>
        </w:rPr>
        <w:t>Строительства</w:t>
      </w:r>
      <w:proofErr w:type="spellEnd"/>
      <w:r w:rsidRPr="00EF355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F3553">
        <w:rPr>
          <w:rFonts w:ascii="Times New Roman" w:hAnsi="Times New Roman" w:cs="Times New Roman"/>
          <w:bCs/>
          <w:sz w:val="24"/>
          <w:szCs w:val="24"/>
        </w:rPr>
        <w:t>Реконструкции</w:t>
      </w:r>
      <w:proofErr w:type="spellEnd"/>
      <w:r w:rsidRPr="00EF3553">
        <w:rPr>
          <w:rFonts w:ascii="Times New Roman" w:hAnsi="Times New Roman" w:cs="Times New Roman"/>
          <w:bCs/>
          <w:sz w:val="24"/>
          <w:szCs w:val="24"/>
        </w:rPr>
        <w:t xml:space="preserve">” (ТСР-2015), „Technology of Construction and </w:t>
      </w:r>
      <w:proofErr w:type="spellStart"/>
      <w:r w:rsidRPr="00EF3553">
        <w:rPr>
          <w:rFonts w:ascii="Times New Roman" w:hAnsi="Times New Roman" w:cs="Times New Roman"/>
          <w:bCs/>
          <w:sz w:val="24"/>
          <w:szCs w:val="24"/>
        </w:rPr>
        <w:t>Reconstruction</w:t>
      </w:r>
      <w:proofErr w:type="spellEnd"/>
      <w:r w:rsidRPr="00EF3553">
        <w:rPr>
          <w:rFonts w:ascii="Times New Roman" w:hAnsi="Times New Roman" w:cs="Times New Roman"/>
          <w:bCs/>
          <w:sz w:val="24"/>
          <w:szCs w:val="24"/>
        </w:rPr>
        <w:t>”  (TCR-2015).</w:t>
      </w:r>
    </w:p>
    <w:p w14:paraId="0C87BCA3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EF3553">
        <w:rPr>
          <w:rFonts w:ascii="Times New Roman" w:hAnsi="Times New Roman" w:cs="Times New Roman"/>
          <w:sz w:val="24"/>
        </w:rPr>
        <w:t>Ciężka B.(2005)</w:t>
      </w:r>
      <w:r w:rsidRPr="00EF3553">
        <w:rPr>
          <w:i/>
          <w:iCs/>
        </w:rPr>
        <w:t xml:space="preserve"> </w:t>
      </w:r>
      <w:r w:rsidRPr="00EF3553">
        <w:rPr>
          <w:rFonts w:ascii="Times New Roman" w:hAnsi="Times New Roman" w:cs="Times New Roman"/>
          <w:iCs/>
          <w:sz w:val="24"/>
        </w:rPr>
        <w:t>Pojęcie ewaluacji i jej rodzaje</w:t>
      </w:r>
      <w:r w:rsidRPr="00EF3553">
        <w:rPr>
          <w:rFonts w:ascii="Times New Roman" w:hAnsi="Times New Roman" w:cs="Times New Roman"/>
          <w:sz w:val="24"/>
        </w:rPr>
        <w:t>,[w:]</w:t>
      </w:r>
      <w:r w:rsidRPr="00EF3553">
        <w:rPr>
          <w:rFonts w:ascii="Times New Roman" w:hAnsi="Times New Roman" w:cs="Times New Roman"/>
          <w:i/>
          <w:sz w:val="24"/>
        </w:rPr>
        <w:t xml:space="preserve"> </w:t>
      </w:r>
      <w:hyperlink r:id="rId11" w:tgtFrame="_blank" w:history="1">
        <w:r w:rsidRPr="00EF3553">
          <w:rPr>
            <w:rFonts w:ascii="Times New Roman" w:hAnsi="Times New Roman" w:cs="Times New Roman"/>
            <w:iCs/>
            <w:sz w:val="24"/>
          </w:rPr>
          <w:t>Ewaluacja – kwestie ogólne</w:t>
        </w:r>
      </w:hyperlink>
      <w:r w:rsidRPr="00EF3553">
        <w:rPr>
          <w:rFonts w:ascii="Times New Roman" w:hAnsi="Times New Roman" w:cs="Times New Roman"/>
          <w:i/>
          <w:sz w:val="24"/>
        </w:rPr>
        <w:t xml:space="preserve">, </w:t>
      </w:r>
      <w:r w:rsidRPr="00EF3553">
        <w:rPr>
          <w:rFonts w:ascii="Times New Roman" w:hAnsi="Times New Roman" w:cs="Times New Roman"/>
          <w:sz w:val="24"/>
        </w:rPr>
        <w:t>Warszawa</w:t>
      </w:r>
    </w:p>
    <w:p w14:paraId="4E5C72D6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Dąbrowski A. (2013) Bezpieczna praca w małych firmach budowlanych, Wyd. Centralny Instytut Ochrony Pracy, Państwowy Instytut Badawczy CIOP-PIB, Warszawa.</w:t>
      </w:r>
    </w:p>
    <w:p w14:paraId="4BAE495E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Dąbrowski A. (2013) Działania w celu ochrony przed urazami na placu budowy. Poradnik dla małych firm budowlanych, Wyd. Centralny Instytut Ochrony Pracy, Państwowy Instytut Badawczy CIOP-PIB, Warszawa.</w:t>
      </w:r>
    </w:p>
    <w:p w14:paraId="78417BE1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Dziadosz A., (2017) Innowacyjność w inżynierii przedsięwzięć budowlanych jako element zwiększenia konkurencyjności przedsiębiorstwa, [w:] Innowacyjne wyzwania techniki budowlanej, red. L. Czarnocki s.621-643, Warszawa Instytut Techniki Budowlane,  s.643-659.</w:t>
      </w:r>
    </w:p>
    <w:p w14:paraId="033A53B0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Dziwiński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R. (2009) Rola przepisów prawa w kształtowaniu bezpieczeństw obiektów budowlanych, Konferencja „Awarie budowlane 2009”, Międzyzdroje, s.63-72.</w:t>
      </w:r>
    </w:p>
    <w:p w14:paraId="6FA93E9B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Ejdys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Lulewicz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A., Obolewicz J. </w:t>
      </w:r>
      <w:commentRangeStart w:id="11"/>
      <w:r w:rsidRPr="00EF3553">
        <w:rPr>
          <w:rFonts w:ascii="Times New Roman" w:hAnsi="Times New Roman" w:cs="Times New Roman"/>
          <w:sz w:val="24"/>
          <w:szCs w:val="24"/>
        </w:rPr>
        <w:t>(2008</w:t>
      </w:r>
      <w:commentRangeEnd w:id="11"/>
      <w:r w:rsidRPr="00EF3553">
        <w:rPr>
          <w:sz w:val="16"/>
          <w:szCs w:val="16"/>
        </w:rPr>
        <w:commentReference w:id="11"/>
      </w:r>
      <w:r w:rsidRPr="00EF3553">
        <w:rPr>
          <w:rFonts w:ascii="Times New Roman" w:hAnsi="Times New Roman" w:cs="Times New Roman"/>
          <w:sz w:val="24"/>
          <w:szCs w:val="24"/>
        </w:rPr>
        <w:t>) Zarządzanie bezpieczeństwem w przedsiębiorstwie  Oficyna Wydawnicza Politechniki Białostockiej, Białystok.</w:t>
      </w:r>
    </w:p>
    <w:p w14:paraId="4AD3BEF0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Ejdys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J. (2010) Kształtowanie kultury bezpieczeństwa i higieny pracy w organizacji. Oficyna Wydawnicza Politechniki Białostockiej, Białystok.</w:t>
      </w:r>
    </w:p>
    <w:p w14:paraId="3850ED0E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Evans V. (2016)</w:t>
      </w:r>
      <w:r w:rsidRPr="00EF3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5" w:history="1">
        <w:r w:rsidRPr="00EF3553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hyperlink>
      <w:r w:rsidRPr="00EF3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Newbury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: Express Publishing.</w:t>
      </w:r>
    </w:p>
    <w:p w14:paraId="13A31332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in Construction. Edition 5 (2000), CITB Construction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Publications, Construction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Training Board 2000, UK.  </w:t>
      </w:r>
    </w:p>
    <w:p w14:paraId="72242839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Hinze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J., Davenport J., 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Giang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G. (2006)  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worker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Injuries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of Construction Engineering and Management, s.321-326. </w:t>
      </w:r>
    </w:p>
    <w:p w14:paraId="70280259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Hoła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B. (2006) Model of development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tendency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accident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Archives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Engineering Vol. 52,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iss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>. 1, p.177-188.</w:t>
      </w:r>
    </w:p>
    <w:p w14:paraId="49EF030C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Hoła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B. (2008) Modelowanie jakościowe i ilościowe wypadkowości w budownictwie, Oficyna Wydawnicza Politechniki Wrocławskiej, Wrocław.</w:t>
      </w:r>
    </w:p>
    <w:p w14:paraId="7154C0CB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Hoła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B. (2010)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hazards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Engineering and Management Vol. 16 no. 4, p.577-585.</w:t>
      </w:r>
    </w:p>
    <w:p w14:paraId="5B7518FD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Jaworski K. i in. (1985) Podstawy organizacji, zarzadzania i technologii w budownictwie, Wyd. Arkady, Warszawa.</w:t>
      </w:r>
    </w:p>
    <w:p w14:paraId="364C9BD2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lastRenderedPageBreak/>
        <w:t xml:space="preserve">Jaworski K. M. (2008) Metodologia projektowania realizacji budowy, Wyd. Naukowe PWN, Warszawa. </w:t>
      </w:r>
    </w:p>
    <w:p w14:paraId="34028F12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Kapliński O., (2009) Information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in the development of the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contruction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Development of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vol.XV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, No.3, s.437-452. </w:t>
      </w:r>
    </w:p>
    <w:p w14:paraId="61377FD3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Kapliński O., (2017), Wielowymiarowość problematyki przedsięwzięć budowlanych [w:] Inżynieria przedsięwzięć budowlanych. Problemy, modele, metody, Wydawnictwo: Komitet Inżynierii Lądowej i Wodnej, Polska Akademia Nauk,   Warszawa 2018, s. 601-619.</w:t>
      </w:r>
    </w:p>
    <w:p w14:paraId="292FBD23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Kapliński O., (2018)  Specyfika przedsięwzięć budowlanych w kontekście innowacyjnych wyzwań [w:] Inżynieria przedsięwzięć budowlanych. Problemy, modele, metody, Wydawnictwo: Komitet Inżynierii Lądowej i Wodnej, Polska Akademia Nauk,   Warszawa 2018, s.36.  </w:t>
      </w:r>
    </w:p>
    <w:p w14:paraId="2777A861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Kasprowicz T. (2015), Inżynieria przedsięwzięć budowlanych. Rekomendowane metody i techniki, Wyd. Sekcja Inżynierii Przedsięwzięć budowlanych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KILiW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PAN.</w:t>
      </w:r>
    </w:p>
    <w:p w14:paraId="348361B6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Kawicki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A. (2008) Ocena oddziaływania na środowisko z punktu widzenia przedsiębiorcy. Materiały konferencyjne: Manager, Rozwój Infrastruktury a ochrona Środowiska, Warszawa. </w:t>
      </w:r>
    </w:p>
    <w:p w14:paraId="2F48601B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Kawicki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A. (2010) Na jakie problemy napotyka inwestor w realizacji dużych projektów wymagających postępowania o OOŚ, Konferencja Czysta Polska – Czysta Gospodarka, Poznań 23.11.2014r.</w:t>
      </w:r>
    </w:p>
    <w:p w14:paraId="069BAF3F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Kietliński W., Janowska J., Woźniak C. (2007) Proces inwestycyjny w budownictwie, Oficyna Wydawnicza Politechniki Warszawskiej, Warszawa.</w:t>
      </w:r>
    </w:p>
    <w:p w14:paraId="1D9EC9A6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Klucha W. (2018) BHP na budowie, Wyd. Wiedza i Praktyka, Warszawa, 168s.</w:t>
      </w:r>
    </w:p>
    <w:p w14:paraId="6FAA9CE6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Korzeniowski P. (2012) Instytucje prawne ochrony środowiska a proces inwestycyjno-budowlany: studium prawno-administracyjne, Wyd.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Difin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>, Warszawa, 333s.</w:t>
      </w:r>
    </w:p>
    <w:p w14:paraId="7F521B36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Kotarbiński (1982)</w:t>
      </w:r>
      <w:r w:rsidRPr="00EF3553">
        <w:rPr>
          <w:rFonts w:ascii="Times New Roman" w:hAnsi="Times New Roman" w:cs="Times New Roman"/>
        </w:rPr>
        <w:t>Traktat o dobrej robocie wyd. 7 Ossolineum. S. 552.</w:t>
      </w:r>
    </w:p>
    <w:p w14:paraId="0BEAE9F8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Lenkiewicz W. (1985) Technologia robót budowlanych, Państwowe Wydawnictwo Naukowe, Warszawa.</w:t>
      </w:r>
    </w:p>
    <w:p w14:paraId="4E1E929B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Magiera J., (2017) Przegląd nowych technologii i procesów BIM [w:]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Innowacujne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wyzwania techniki budowlanej, red. L. Czarnecki, Warszawa, Instytut Techniki Budowlanej, s.661-680.</w:t>
      </w:r>
    </w:p>
    <w:p w14:paraId="05EB110A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Małysa K. (2002) Proces inwestycyjno-budowlany, Wyd. Kantor Wydawniczy „Zakamycze” Kraków, 144s.</w:t>
      </w:r>
    </w:p>
    <w:p w14:paraId="25F9601C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Marcinkowski R., Krawczyńska-Piechna, A.,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Biruk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S., (2017) Innowacje technologiczne a rozwój mechanizacji w budownictwie, [w:] Innowacyjne wyzwania techniki budowlanej, red. L. Czarnocki,  s.621-643, Warszawa,  Instytut Techniki Budowlanej.</w:t>
      </w:r>
    </w:p>
    <w:p w14:paraId="6AE8E3D7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McDonald M., A.,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Lipscomb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H. J.,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Glazner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J. (2009)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everyone’s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job:The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 No. 40/1/2009, p.53-61.</w:t>
      </w:r>
    </w:p>
    <w:p w14:paraId="0379AEDD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Mikulik J. (2016) Inteligentne budynki – informacja i bezpieczeństwo, Wyd.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Libron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- Filip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Lohner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>, Kraków, 200s.</w:t>
      </w:r>
    </w:p>
    <w:p w14:paraId="6E35FC38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Neufert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P.,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Neff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L. (2007) Podręcznik projektowania architektoniczno-budowlanego. Podstawy, normy, przepisy dotyczące planowania, budowy, kształtowania architektonicznego, potrzebnych przestrzeni i związków pomiędzy nimi, wymiarów budynków i pomieszczeń. „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Bauentwurfslehre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>”, Wyd. Arkady 2007.</w:t>
      </w:r>
    </w:p>
    <w:p w14:paraId="2819E96E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F3553">
        <w:rPr>
          <w:rFonts w:ascii="Times New Roman" w:hAnsi="Times New Roman" w:cs="Times New Roman"/>
          <w:sz w:val="24"/>
        </w:rPr>
        <w:t>Olejniczak K. (2005) Teoria i praktyka ewaluacji w świetle doświadczeń europejskich, „Studia Regionalne i Lokalne” 2005, nr 4(22), s. 39-40.</w:t>
      </w:r>
    </w:p>
    <w:p w14:paraId="051CE8D2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Ostańska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A. (2016) Wielka płyta : analiza skuteczności podwyższania efektywności energetycznej : termomodernizacja, termografia, wytyczne naprawcze, 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>Wyd. Naukowe PWN, Warszawa, 221s.</w:t>
      </w:r>
    </w:p>
    <w:p w14:paraId="411C7B2F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lastRenderedPageBreak/>
        <w:t>Ozmec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M. N.,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Karlsen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I. L.,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Kine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P., Andersen L. P. S., Nielson K. J., (2014)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Negotiating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in small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2014</w:t>
      </w:r>
    </w:p>
    <w:p w14:paraId="7CAE8B11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Pindeo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M. L. (2008)Planning and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Scheduling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in Manufacturing and Services, Springer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Science+Media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>, London.</w:t>
      </w:r>
    </w:p>
    <w:p w14:paraId="4F1A18F1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Podgórski D. (2001) Wytyczne integracji systemów zarządzania bezpieczeństwem i higieną pracy z systemami TQM, Wyd. Centralny Instytut Ochrony Pracy CIOP , Warszawa. </w:t>
      </w:r>
    </w:p>
    <w:p w14:paraId="373BA281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Połoński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in. (2018) Kierowanie budowlanym procesem inwestycyjnym, Wyd. SGGW, Warszawa 224s.</w:t>
      </w:r>
    </w:p>
    <w:p w14:paraId="05D5F73F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Połoński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M. (2009) Kierowanie budowlanym procesem inwestycyjnym, Wydawnictwo SGGW, Warszawa.</w:t>
      </w:r>
    </w:p>
    <w:p w14:paraId="7C7AF131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Project Management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( ) A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Management Body of Knowledge. Third Edition (PMBOOK Guide)</w:t>
      </w:r>
    </w:p>
    <w:p w14:paraId="1383E5AE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Ranns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R., H., B.,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Ranns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E., J., M. (2005)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Construction Management, Taylor &amp; Francis, London – New York. </w:t>
      </w:r>
    </w:p>
    <w:p w14:paraId="460F07DF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Richman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L. (2011)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Project Management, 3th Edition, AMACON, American Management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DD0AD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Robert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Kruzel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R., Major I., i in. (2018) </w:t>
      </w:r>
      <w:hyperlink r:id="rId16" w:history="1">
        <w:r w:rsidRPr="00EF355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Materials and </w:t>
        </w:r>
        <w:proofErr w:type="spellStart"/>
        <w:r w:rsidRPr="00EF3553">
          <w:rPr>
            <w:rFonts w:ascii="Times New Roman" w:hAnsi="Times New Roman" w:cs="Times New Roman"/>
            <w:color w:val="000000" w:themeColor="text1"/>
            <w:sz w:val="24"/>
            <w:szCs w:val="24"/>
          </w:rPr>
          <w:t>energy-saving</w:t>
        </w:r>
        <w:proofErr w:type="spellEnd"/>
        <w:r w:rsidRPr="00EF355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EF3553">
          <w:rPr>
            <w:rFonts w:ascii="Times New Roman" w:hAnsi="Times New Roman" w:cs="Times New Roman"/>
            <w:color w:val="000000" w:themeColor="text1"/>
            <w:sz w:val="24"/>
            <w:szCs w:val="24"/>
          </w:rPr>
          <w:t>technologies</w:t>
        </w:r>
        <w:proofErr w:type="spellEnd"/>
        <w:r w:rsidRPr="00EF355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in the </w:t>
        </w:r>
        <w:proofErr w:type="spellStart"/>
        <w:r w:rsidRPr="00EF3553">
          <w:rPr>
            <w:rFonts w:ascii="Times New Roman" w:hAnsi="Times New Roman" w:cs="Times New Roman"/>
            <w:color w:val="000000" w:themeColor="text1"/>
            <w:sz w:val="24"/>
            <w:szCs w:val="24"/>
          </w:rPr>
          <w:t>construction</w:t>
        </w:r>
        <w:proofErr w:type="spellEnd"/>
        <w:r w:rsidRPr="00EF355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EF3553">
          <w:rPr>
            <w:rFonts w:ascii="Times New Roman" w:hAnsi="Times New Roman" w:cs="Times New Roman"/>
            <w:color w:val="000000" w:themeColor="text1"/>
            <w:sz w:val="24"/>
            <w:szCs w:val="24"/>
          </w:rPr>
          <w:t>industry</w:t>
        </w:r>
        <w:proofErr w:type="spellEnd"/>
        <w:r w:rsidRPr="00EF3553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hyperlink>
      <w:r w:rsidRPr="00EF3553">
        <w:rPr>
          <w:rFonts w:ascii="Times New Roman" w:hAnsi="Times New Roman" w:cs="Times New Roman"/>
          <w:sz w:val="24"/>
          <w:szCs w:val="24"/>
        </w:rPr>
        <w:t xml:space="preserve"> Wyd. Wydziału Zarządzania Politechniki Częstochowskiej, Częstochowa, 151s.</w:t>
      </w:r>
    </w:p>
    <w:p w14:paraId="2C2B4E72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Rowiński L., (1982), Organizacja produkcji budowlanej, Wyd. Arkady, Warszawa </w:t>
      </w:r>
    </w:p>
    <w:p w14:paraId="146D3DD7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Rowiński L., Widera J. (1976) Zmechanizowane roboty budowlane. poradnik Wyd. Arkady, Warszawa.</w:t>
      </w:r>
    </w:p>
    <w:p w14:paraId="3DEA0D17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Salbuero-Caparros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F., Suarez-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Cebadur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Rubio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-Romero J. C. (2015) Analysis of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accidents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Science , Vol. 72,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01, p.329-336.</w:t>
      </w:r>
    </w:p>
    <w:p w14:paraId="5704F6BB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Sobotka A., (2017)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in engineering of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Procedia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Engineering,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>. 208, s.160-165).</w:t>
      </w:r>
    </w:p>
    <w:p w14:paraId="747A59CB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Stefański A., Walczak J. (1983) Technologia robót budowlanych, Wyd. Arkady, Warszawa.</w:t>
      </w:r>
    </w:p>
    <w:p w14:paraId="14D3B63D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Stockes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E.,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Akram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S. (2010) Zarządzanie przedsięwzięciem budowlanym, Wydawnictwo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Poltext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, Warszawa. </w:t>
      </w:r>
    </w:p>
    <w:p w14:paraId="1902EE72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Strzelecka E., Glinkowska B., Maciejewska M.,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Wiażel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>-Sasin B. (2014) Zarządzanie przedsięwzięciami budowlanymi. Podstawy, procedury, przykłady, Wydawnictwo Politechniki Łódzkiej, Łódź.</w:t>
      </w:r>
    </w:p>
    <w:p w14:paraId="20824C4E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Szer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J., Świderska I. (2014) Rola kontroli w zakresie zapewnieni bezpieczeństwa w budownictwie, Konferencja „Problemy techniczno-prawne utrzymania obiektów budowlanych”.</w:t>
      </w:r>
    </w:p>
    <w:p w14:paraId="41B60B5A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F3553">
        <w:rPr>
          <w:rFonts w:ascii="Times New Roman" w:hAnsi="Times New Roman" w:cs="Times New Roman"/>
          <w:sz w:val="24"/>
        </w:rPr>
        <w:t xml:space="preserve">Turowski B., </w:t>
      </w:r>
      <w:proofErr w:type="spellStart"/>
      <w:r w:rsidRPr="00EF3553">
        <w:rPr>
          <w:rFonts w:ascii="Times New Roman" w:hAnsi="Times New Roman" w:cs="Times New Roman"/>
          <w:sz w:val="24"/>
        </w:rPr>
        <w:t>Zawicki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M. (2007) Funkcje, etapy, metody i narzędzia ewaluacji, [w:] Ewaluacja funduszy strukturalnych – perspektywa regionalna, pod red. Stanisława Mazura, Kraków, s. 29-58.</w:t>
      </w:r>
    </w:p>
    <w:p w14:paraId="7FDE4C51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Wasilczuk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J. (2016) Eksploatacja infrastruktury technicznej i budowlano-mieszkaniowej, Wyd. Wojskowej Akademii Technicznej, Warszawa Kościelsko 13-16 września 2016.</w:t>
      </w:r>
    </w:p>
    <w:p w14:paraId="0E22AA5A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Werner W., A. (2013) Proces inwestycyjny: studium przypadku, Oficyna Wydawnicza Politechniki Warszawskiej, Warszawa, 126s.</w:t>
      </w:r>
    </w:p>
    <w:p w14:paraId="62EDF9F6" w14:textId="77777777" w:rsidR="00EF3553" w:rsidRPr="00EF3553" w:rsidRDefault="00EF3553" w:rsidP="00EF3553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t>Winn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G. L.,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Seaman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B., Baldwin J. C., Fall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Incentives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in the Construction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and Field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, International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Egonomics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(JOSE) Vol. 10, No. 1 s.5-11.  </w:t>
      </w:r>
    </w:p>
    <w:p w14:paraId="5E9B4634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Wroński J. (2007) Bezpieczeństwo pracy na budowach, Inżynier Budownictwa, Polska Izba Inżynierów Budownictwa, s.28-30.</w:t>
      </w:r>
    </w:p>
    <w:p w14:paraId="05E1320E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Wysocki R.,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Mcgary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R. (2005) Efektywne zarządzanie projektem, wyd. Helion </w:t>
      </w:r>
    </w:p>
    <w:p w14:paraId="2B49EB8C" w14:textId="77777777" w:rsidR="00EF3553" w:rsidRPr="00EF3553" w:rsidRDefault="00EF3553" w:rsidP="00EF3553">
      <w:pPr>
        <w:numPr>
          <w:ilvl w:val="0"/>
          <w:numId w:val="16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553">
        <w:rPr>
          <w:rFonts w:ascii="Times New Roman" w:hAnsi="Times New Roman" w:cs="Times New Roman"/>
          <w:sz w:val="24"/>
          <w:szCs w:val="24"/>
        </w:rPr>
        <w:lastRenderedPageBreak/>
        <w:t>Znajmiecka-Sikora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M., Boczkowska K., Niziołek K., Sikora A. (2010) Analiza i ocena stopnia dopasowania łódzkich przedsiębiorstw i kadr bhp do zmian w przepisach i potrzebach rynku. Raport z badań, Centrum Edukacji i Doradztwa, Łódź</w:t>
      </w:r>
    </w:p>
    <w:p w14:paraId="4DDE36FF" w14:textId="77777777" w:rsidR="00EF3553" w:rsidRPr="00EF3553" w:rsidRDefault="00EF3553" w:rsidP="00EF3553">
      <w:pPr>
        <w:numPr>
          <w:ilvl w:val="0"/>
          <w:numId w:val="16"/>
        </w:num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Zwolińska D. (2005), Bezpieczeństwo pracy. Środowisko. Zarządzanie, Wyd. Wyższa Szkoła Zarządzania ochroną Pracy w Katowicach, Katowice.</w:t>
      </w:r>
    </w:p>
    <w:p w14:paraId="60F0A602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53">
        <w:rPr>
          <w:rFonts w:ascii="Times New Roman" w:hAnsi="Times New Roman" w:cs="Times New Roman"/>
          <w:b/>
          <w:sz w:val="24"/>
          <w:szCs w:val="24"/>
        </w:rPr>
        <w:t xml:space="preserve">Normy, dane statystyczne </w:t>
      </w:r>
    </w:p>
    <w:p w14:paraId="0B1D7E9C" w14:textId="77777777" w:rsidR="00EF3553" w:rsidRPr="00EF3553" w:rsidRDefault="00EF3553" w:rsidP="00EF355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Dane CIOP-PIB (2010) Centralny Instytut Ochrony Pracy – Państwowy Instytut Badawczy  (2010) Statystyki wypadków  przy pracy w UE.</w:t>
      </w:r>
    </w:p>
    <w:p w14:paraId="058EDF06" w14:textId="77777777" w:rsidR="00EF3553" w:rsidRPr="00EF3553" w:rsidRDefault="00EF3553" w:rsidP="00EF355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Dane GUS (2010) Centralny Instytut Ochrony Pracy – Państwowy Instytut Badawczy  (2010) Statystyki wypadków  przy pracy w Polsce.</w:t>
      </w:r>
    </w:p>
    <w:p w14:paraId="550E8D12" w14:textId="77777777" w:rsidR="00EF3553" w:rsidRPr="00EF3553" w:rsidRDefault="00EF3553" w:rsidP="00EF355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Dane GIP (2018) Sprawozdanie Głównego Inspektora Pracy za rok 2017.</w:t>
      </w:r>
    </w:p>
    <w:p w14:paraId="2A46C59B" w14:textId="77777777" w:rsidR="00EF3553" w:rsidRPr="00EF3553" w:rsidRDefault="00EF3553" w:rsidP="00EF355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Konwencja Międzynarodowej Organizacji Pracy 155 , Genewa 03.06.1981.</w:t>
      </w:r>
    </w:p>
    <w:p w14:paraId="78178B85" w14:textId="77777777" w:rsidR="00EF3553" w:rsidRPr="00EF3553" w:rsidRDefault="00EF3553" w:rsidP="00EF355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Pakt Praw Gospodarczych, Społecznych i Kulturalnych ONZ, 1977, Dz.U. nr 38 poz.169.</w:t>
      </w:r>
    </w:p>
    <w:p w14:paraId="3A5060B5" w14:textId="77777777" w:rsidR="00EF3553" w:rsidRPr="00EF3553" w:rsidRDefault="00EF3553" w:rsidP="00EF355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Europejska Karta Społeczna, Turyn 1961.</w:t>
      </w:r>
    </w:p>
    <w:p w14:paraId="389ACF1B" w14:textId="77777777" w:rsidR="00EF3553" w:rsidRPr="00EF3553" w:rsidRDefault="00EF3553" w:rsidP="00EF355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Dyrektywa Rady 89/391/EWG z dn. 12 czerwca 1989 o wprowadzeniu środków  w celu zwiększenia bezpieczeństwa i poprawy zdrowia pracowników podczas pracy. </w:t>
      </w:r>
    </w:p>
    <w:p w14:paraId="26080000" w14:textId="77777777" w:rsidR="00EF3553" w:rsidRPr="00EF3553" w:rsidRDefault="00EF3553" w:rsidP="00EF355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Konwencja nr 167 Międzynarodowej Organizacji Pracy  dotycząca bezpieczeństwa i zdrowia w budownictwie, 1988.</w:t>
      </w:r>
    </w:p>
    <w:p w14:paraId="1BF4B487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E5F2F" w14:textId="77777777" w:rsidR="00EF3553" w:rsidRPr="00EF3553" w:rsidRDefault="00EF3553" w:rsidP="00EF3553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3553">
        <w:rPr>
          <w:rFonts w:ascii="Times New Roman" w:hAnsi="Times New Roman" w:cs="Times New Roman"/>
          <w:b/>
          <w:sz w:val="24"/>
          <w:szCs w:val="24"/>
        </w:rPr>
        <w:t>Omówienie pozostałych osiągnięć naukowo-badawczych</w:t>
      </w:r>
    </w:p>
    <w:p w14:paraId="43565422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Poza badaniami, których wyniki opisałem w monografii wskazanej w punkcie 4.1, jako osiągnięcia naukowe, prowadziłem badania bezpieczeństwa i higieny pracy  w obszarze inżynierii lądowej. </w:t>
      </w:r>
    </w:p>
    <w:p w14:paraId="61E66FD2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Moje obecne zainteresowania naukowo-badawcze obejmują zagadnienia  bezpieczeństwa pracy i ochronie zdrowia w budowlanym procesie inwestycyjnym i jego otoczeniu gospodarczym, a w szczególności  takie obszary takie jak:</w:t>
      </w:r>
    </w:p>
    <w:p w14:paraId="605CB277" w14:textId="77777777" w:rsidR="00EF3553" w:rsidRPr="00EF3553" w:rsidRDefault="00EF3553" w:rsidP="00EF3553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2" w:name="_Hlk532714139"/>
      <w:r w:rsidRPr="00EF3553">
        <w:rPr>
          <w:rFonts w:ascii="Times New Roman" w:hAnsi="Times New Roman" w:cs="Times New Roman"/>
          <w:i/>
          <w:sz w:val="24"/>
          <w:szCs w:val="24"/>
        </w:rPr>
        <w:t>Ewaluacja i sporządzanie charakterystyki czynników otoczenia gospodarczego mających wpływ na bezpieczeństwo i ochronę zdrowia  w procesach realizacji przedsięwzięć, w których powstają obiekty budowlane i wpływu  czynników występujących w procesach realizacji tych przedsięwzięć na  kształtowanie powierzchni Ziemi pod potrzeby egzystencji człowieka;</w:t>
      </w:r>
    </w:p>
    <w:bookmarkEnd w:id="12"/>
    <w:p w14:paraId="5F375DA3" w14:textId="77777777" w:rsidR="00EF3553" w:rsidRPr="00EF3553" w:rsidRDefault="00EF3553" w:rsidP="00EF355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>Procesy przygotowania inwestycji do realizacji,  ze szczególnym uwzględnieniem zagadnień mających wpływ na bezpieczeństwa i ochrony zdrowia w trakcie realizacji eksploatacji obiektu budowlanego;</w:t>
      </w:r>
    </w:p>
    <w:p w14:paraId="6A103152" w14:textId="77777777" w:rsidR="00EF3553" w:rsidRPr="00EF3553" w:rsidRDefault="00EF3553" w:rsidP="00EF355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>Procesy budowlane i bezpieczne wnoszenie obiektów budowlanych;</w:t>
      </w:r>
    </w:p>
    <w:p w14:paraId="0A410157" w14:textId="77777777" w:rsidR="00EF3553" w:rsidRPr="00EF3553" w:rsidRDefault="00EF3553" w:rsidP="00EF355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>Bezpieczeństwo i ochrona zdrowia podczas eksploatacji obiektu budowlanego;</w:t>
      </w:r>
    </w:p>
    <w:p w14:paraId="7ADD2551" w14:textId="77777777" w:rsidR="00EF3553" w:rsidRPr="00EF3553" w:rsidRDefault="00EF3553" w:rsidP="00EF355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>Wykorzystanie osiągnięć nauk organizacji i zarządzania w badaniach problematyki bezpieczeństwa i ochrony zdrowia  w budownictwie;</w:t>
      </w:r>
    </w:p>
    <w:p w14:paraId="10ED95E8" w14:textId="77777777" w:rsidR="00EF3553" w:rsidRPr="00EF3553" w:rsidRDefault="00EF3553" w:rsidP="00EF3553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 xml:space="preserve">Promowanie i rekomendacja bezpieczeństwa i ochrony zdrowia w procesie inwestycyjnym w budownictwie oraz w działalności naukowo-dydaktycznej.  </w:t>
      </w:r>
    </w:p>
    <w:p w14:paraId="059C93F7" w14:textId="7B03B0C6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W każdym obszarze moich zainteresowań koncentruję się na aspektach aplikacyjnych i możliwości wdrożenia osiągnięć nauki w zastosowaniach praktycznych. Zgodnie z powiedzeniem jednego z retoryków rzymskich </w:t>
      </w:r>
      <w:r w:rsidRPr="00EF3553">
        <w:rPr>
          <w:rFonts w:ascii="Times New Roman" w:hAnsi="Times New Roman" w:cs="Times New Roman"/>
          <w:i/>
          <w:sz w:val="24"/>
          <w:szCs w:val="24"/>
        </w:rPr>
        <w:t xml:space="preserve">„słowa uczą, przykłady pociągają” </w:t>
      </w:r>
      <w:r w:rsidRPr="00EF3553">
        <w:rPr>
          <w:rFonts w:ascii="Times New Roman" w:hAnsi="Times New Roman" w:cs="Times New Roman"/>
          <w:sz w:val="24"/>
          <w:szCs w:val="24"/>
        </w:rPr>
        <w:t>(</w:t>
      </w:r>
      <w:r w:rsidRPr="00EF3553">
        <w:rPr>
          <w:rFonts w:ascii="Times New Roman" w:hAnsi="Times New Roman" w:cs="Times New Roman"/>
          <w:i/>
          <w:iCs/>
          <w:sz w:val="24"/>
          <w:szCs w:val="24"/>
        </w:rPr>
        <w:t xml:space="preserve">verba docent, </w:t>
      </w:r>
      <w:proofErr w:type="spellStart"/>
      <w:r w:rsidRPr="00EF3553">
        <w:rPr>
          <w:rFonts w:ascii="Times New Roman" w:hAnsi="Times New Roman" w:cs="Times New Roman"/>
          <w:i/>
          <w:iCs/>
          <w:sz w:val="24"/>
          <w:szCs w:val="24"/>
        </w:rPr>
        <w:t>exempla</w:t>
      </w:r>
      <w:proofErr w:type="spellEnd"/>
      <w:r w:rsidRPr="00EF35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3553">
        <w:rPr>
          <w:rFonts w:ascii="Times New Roman" w:hAnsi="Times New Roman" w:cs="Times New Roman"/>
          <w:i/>
          <w:iCs/>
          <w:sz w:val="24"/>
          <w:szCs w:val="24"/>
        </w:rPr>
        <w:t>trahunt</w:t>
      </w:r>
      <w:proofErr w:type="spellEnd"/>
      <w:r w:rsidRPr="00EF3553">
        <w:rPr>
          <w:rFonts w:ascii="Times New Roman" w:hAnsi="Times New Roman" w:cs="Times New Roman"/>
          <w:i/>
          <w:sz w:val="24"/>
          <w:szCs w:val="24"/>
        </w:rPr>
        <w:t>),</w:t>
      </w:r>
      <w:r w:rsidRPr="00EF3553">
        <w:rPr>
          <w:rFonts w:ascii="Times New Roman" w:hAnsi="Times New Roman" w:cs="Times New Roman"/>
          <w:sz w:val="24"/>
          <w:szCs w:val="24"/>
        </w:rPr>
        <w:t xml:space="preserve"> w realizacji tych działań wykorzystuję praktyczną wiedzę oraz doświadczenia w zakresie sposobów i procesów implementacji rynkowej rezultatów prac badawczych przy współpracy z organizacjami mającymi wpływ na bezpieczeństwo i ochronę zdrowia w pracy (</w:t>
      </w:r>
      <w:bookmarkStart w:id="13" w:name="_Hlk533676141"/>
      <w:r w:rsidRPr="00EF3553">
        <w:rPr>
          <w:rFonts w:ascii="Times New Roman" w:hAnsi="Times New Roman" w:cs="Times New Roman"/>
          <w:b/>
          <w:sz w:val="24"/>
          <w:szCs w:val="24"/>
        </w:rPr>
        <w:t>zał.3, pkt III.C1,poz.1,2,3,15,16,17,18,,19,22</w:t>
      </w:r>
      <w:bookmarkEnd w:id="13"/>
      <w:r w:rsidRPr="00EF3553">
        <w:rPr>
          <w:rFonts w:ascii="Times New Roman" w:hAnsi="Times New Roman" w:cs="Times New Roman"/>
          <w:sz w:val="24"/>
          <w:szCs w:val="24"/>
        </w:rPr>
        <w:t>),(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III.C2,poz.2,11,14</w:t>
      </w:r>
      <w:r w:rsidRPr="00EF3553">
        <w:rPr>
          <w:rFonts w:ascii="Times New Roman" w:hAnsi="Times New Roman" w:cs="Times New Roman"/>
          <w:sz w:val="24"/>
          <w:szCs w:val="24"/>
        </w:rPr>
        <w:t xml:space="preserve">) oraz na szkoleniach, warsztatach i spotkaniach związanych tematycznie z </w:t>
      </w:r>
      <w:r w:rsidRPr="00EF3553">
        <w:rPr>
          <w:rFonts w:ascii="Times New Roman" w:hAnsi="Times New Roman" w:cs="Times New Roman"/>
          <w:sz w:val="24"/>
          <w:szCs w:val="24"/>
        </w:rPr>
        <w:lastRenderedPageBreak/>
        <w:t>zagospodarowaniem powierzchni Ziemi  w relacjach nauki z biznesem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III.C1,</w:t>
      </w:r>
      <w:r w:rsidR="009E3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553">
        <w:rPr>
          <w:rFonts w:ascii="Times New Roman" w:hAnsi="Times New Roman" w:cs="Times New Roman"/>
          <w:b/>
          <w:sz w:val="24"/>
          <w:szCs w:val="24"/>
        </w:rPr>
        <w:t>poz.8,9,10,12</w:t>
      </w:r>
      <w:r w:rsidRPr="00EF3553">
        <w:rPr>
          <w:rFonts w:ascii="Times New Roman" w:hAnsi="Times New Roman" w:cs="Times New Roman"/>
          <w:sz w:val="24"/>
          <w:szCs w:val="24"/>
        </w:rPr>
        <w:t>),(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pktIII.C2,poz.20,22</w:t>
      </w:r>
      <w:r w:rsidRPr="00EF3553">
        <w:rPr>
          <w:rFonts w:ascii="Times New Roman" w:hAnsi="Times New Roman" w:cs="Times New Roman"/>
          <w:sz w:val="24"/>
          <w:szCs w:val="24"/>
        </w:rPr>
        <w:t>),(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III.C3a, poz.6,8,9,10,12</w:t>
      </w:r>
      <w:r w:rsidRPr="00EF3553">
        <w:rPr>
          <w:rFonts w:ascii="Times New Roman" w:hAnsi="Times New Roman" w:cs="Times New Roman"/>
          <w:sz w:val="24"/>
          <w:szCs w:val="24"/>
        </w:rPr>
        <w:t>).</w:t>
      </w:r>
    </w:p>
    <w:p w14:paraId="62E5246C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 Duży wpływ na obszar realizowanych badań i moje osiągnięcia naukowe i dydaktyczne ma współpraca z przemysłem i praca na rzecz jednostek rządowych, samorządowych i pozarządowych. Współpraca ta jest realizowana od 1996r 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III.C1, poz.4,5,6,9,13</w:t>
      </w:r>
      <w:r w:rsidRPr="00EF3553">
        <w:rPr>
          <w:rFonts w:ascii="Times New Roman" w:hAnsi="Times New Roman" w:cs="Times New Roman"/>
          <w:sz w:val="24"/>
          <w:szCs w:val="24"/>
        </w:rPr>
        <w:t>),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III.D, poz.1,2</w:t>
      </w:r>
      <w:r w:rsidRPr="00EF3553">
        <w:rPr>
          <w:rFonts w:ascii="Times New Roman" w:hAnsi="Times New Roman" w:cs="Times New Roman"/>
          <w:sz w:val="24"/>
          <w:szCs w:val="24"/>
        </w:rPr>
        <w:t>) w ramach tej współpracy  byłem autorem 22 recenzji książek i artykułów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III.L, poz.1-22</w:t>
      </w:r>
      <w:r w:rsidRPr="00EF3553">
        <w:rPr>
          <w:rFonts w:ascii="Times New Roman" w:hAnsi="Times New Roman" w:cs="Times New Roman"/>
          <w:sz w:val="24"/>
          <w:szCs w:val="24"/>
        </w:rPr>
        <w:t>).</w:t>
      </w:r>
    </w:p>
    <w:p w14:paraId="0BB33E32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5BA69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553">
        <w:rPr>
          <w:rFonts w:ascii="Times New Roman" w:hAnsi="Times New Roman" w:cs="Times New Roman"/>
          <w:b/>
          <w:sz w:val="24"/>
          <w:szCs w:val="24"/>
        </w:rPr>
        <w:t xml:space="preserve">Ad.1. </w:t>
      </w:r>
      <w:r w:rsidRPr="00EF3553">
        <w:rPr>
          <w:rFonts w:ascii="Times New Roman" w:hAnsi="Times New Roman" w:cs="Times New Roman"/>
          <w:sz w:val="24"/>
          <w:szCs w:val="24"/>
        </w:rPr>
        <w:t xml:space="preserve">Obszar: </w:t>
      </w:r>
      <w:r w:rsidRPr="00EF3553">
        <w:rPr>
          <w:rFonts w:ascii="Times New Roman" w:hAnsi="Times New Roman" w:cs="Times New Roman"/>
          <w:i/>
          <w:sz w:val="24"/>
          <w:szCs w:val="24"/>
        </w:rPr>
        <w:t>Identyfikacja i charakterystyka czynników otoczenia gospodarczego mających wpływ na bezpieczeństwo i higienę pracy w procesach realizacji przedsięwzięć, w których powstają obiekty budowlane i wpływu  czynników występujących w procesach realizacji tych przedsięwzięć  kształtowanie powierzchni Ziemi pod potrzeby egzystencji człowieka</w:t>
      </w:r>
    </w:p>
    <w:p w14:paraId="37AD3B77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F3553">
        <w:rPr>
          <w:rFonts w:ascii="Times New Roman" w:hAnsi="Times New Roman" w:cs="Times New Roman"/>
          <w:sz w:val="24"/>
          <w:szCs w:val="24"/>
        </w:rPr>
        <w:t xml:space="preserve">Jednym z pierwszych zagadnień badawczych, które były przedmiotem moich zainteresowań było ujęcie w rozważaniach  zmian czynników otoczenia gospodarczego mających wpływ na bezpieczeństwo i ochronę zdrowia podczas procesów realizacji przedsięwzięć budowlanych. W trakcie procesu realizacji przedsięwzięcia powstaje obiekt budowlany a czynniki mające wpływ na BIOZ ulegają zmianie. W pierwszym etapie - przygotowania inwestycji budowlanej obiekt  jest wirtualny. W  drugim etapie wykonywania obiektu budowlanego,  na budowie powstają stopniowo poszczególne elementy tego obiektu a w trzecim po przekazaniu go do użytku jest on eksploatowany. Proces inwestycyjny przebiega w określonym czasie  i wymaga odpowiedniego zagospodarowania zasobów niezbędnych do jego powstania. </w:t>
      </w:r>
    </w:p>
    <w:p w14:paraId="0BCF1EAC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Zagadnienia związane z przebiegiem procesu są szeroko znane a wiedza o czynnikach mających wpływ na poziom bezpieczeństwa i ochrony zdrowia jest wprawdzie rozpoznana w aspekcie teoretycznym, ale empiryczne opracowania na ten temat są jeszcze niewystarczające. Na podstawie badań własnych oraz doświadczeń zagranicznych i krajowych z innych i budowlanych  branż przemysłowych  scharakteryzowałem te czynniki</w:t>
      </w:r>
      <w:bookmarkStart w:id="14" w:name="_Hlk532714333"/>
      <w:r w:rsidRPr="00EF3553">
        <w:rPr>
          <w:rFonts w:ascii="Times New Roman" w:hAnsi="Times New Roman" w:cs="Times New Roman"/>
          <w:sz w:val="24"/>
          <w:szCs w:val="24"/>
        </w:rPr>
        <w:t xml:space="preserve">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III.C2, poz.1, 6,8,9,10,12,13</w:t>
      </w:r>
      <w:r w:rsidRPr="00EF3553">
        <w:rPr>
          <w:rFonts w:ascii="Times New Roman" w:hAnsi="Times New Roman" w:cs="Times New Roman"/>
          <w:sz w:val="24"/>
          <w:szCs w:val="24"/>
        </w:rPr>
        <w:t>)</w:t>
      </w:r>
      <w:bookmarkEnd w:id="14"/>
      <w:r w:rsidRPr="00EF3553">
        <w:rPr>
          <w:rFonts w:ascii="Times New Roman" w:hAnsi="Times New Roman" w:cs="Times New Roman"/>
          <w:sz w:val="24"/>
          <w:szCs w:val="24"/>
        </w:rPr>
        <w:t>,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III.C3a, poz.1,11,12,13,15,16</w:t>
      </w:r>
      <w:r w:rsidRPr="00EF3553">
        <w:rPr>
          <w:rFonts w:ascii="Times New Roman" w:hAnsi="Times New Roman" w:cs="Times New Roman"/>
          <w:sz w:val="24"/>
          <w:szCs w:val="24"/>
        </w:rPr>
        <w:t>).</w:t>
      </w:r>
    </w:p>
    <w:p w14:paraId="23D8692E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7C222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553">
        <w:rPr>
          <w:rFonts w:ascii="Times New Roman" w:hAnsi="Times New Roman" w:cs="Times New Roman"/>
          <w:b/>
          <w:sz w:val="24"/>
          <w:szCs w:val="24"/>
        </w:rPr>
        <w:t>Adn.2.</w:t>
      </w:r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r w:rsidRPr="00EF3553">
        <w:rPr>
          <w:rFonts w:ascii="Times New Roman" w:hAnsi="Times New Roman" w:cs="Times New Roman"/>
          <w:i/>
          <w:sz w:val="24"/>
          <w:szCs w:val="24"/>
        </w:rPr>
        <w:t>Procesy przygotowania inwestycji do realizacji,  ze szczególnym uwzględnieniem zagadnień mających wpływ na bezpieczeństwa i ochrony zdrowia w trakcie realizacji i eksploatacji obiektu budowlanego.</w:t>
      </w:r>
    </w:p>
    <w:p w14:paraId="1BEF6394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EF3553">
        <w:rPr>
          <w:rFonts w:ascii="Times New Roman" w:hAnsi="Times New Roman" w:cs="Times New Roman"/>
          <w:sz w:val="24"/>
          <w:szCs w:val="24"/>
        </w:rPr>
        <w:t xml:space="preserve">Przygotowanie inwestycji do realizacji ma szczególne znaczenie dla dalszego przebiegu procesu. W moich  badaniach  wykorzystywałem osiągnięcia nauk o zarządzaniu, na podstawie których zdefiniowałem zarządzanie jako osiąganie celu przy pomocy ludzi i środków poprzez planowanie, organizowanie, działanie i kontrolowanie. W budownictwie obejmuje ono procesy przygotowania, realizacji i eksploatacji  przedsięwzięcia budowlanego, a w nim problematykę bezpieczeństwa i ochrony zdrowia dla wszystkich uczestników procesu. Do tego celu użyłem modelowania. </w:t>
      </w:r>
    </w:p>
    <w:p w14:paraId="49CBD458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Zidentyfikowałem trendy gospodarcze w otoczeniu  i czynniki bezpieczeństwa i ochrony zdrowia mające wpływ na przebieg procesu, które potraktowałem jako  elementy modelu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III.C1, poz.20</w:t>
      </w:r>
      <w:r w:rsidRPr="00EF3553">
        <w:rPr>
          <w:rFonts w:ascii="Times New Roman" w:hAnsi="Times New Roman" w:cs="Times New Roman"/>
          <w:sz w:val="24"/>
          <w:szCs w:val="24"/>
        </w:rPr>
        <w:t>),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III.C2, poz.3,5,16,19</w:t>
      </w:r>
      <w:r w:rsidRPr="00EF3553">
        <w:rPr>
          <w:rFonts w:ascii="Times New Roman" w:hAnsi="Times New Roman" w:cs="Times New Roman"/>
          <w:sz w:val="24"/>
          <w:szCs w:val="24"/>
        </w:rPr>
        <w:t>),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III.C3a, poz.7,16</w:t>
      </w:r>
      <w:r w:rsidRPr="00EF3553">
        <w:rPr>
          <w:rFonts w:ascii="Times New Roman" w:hAnsi="Times New Roman" w:cs="Times New Roman"/>
          <w:sz w:val="24"/>
          <w:szCs w:val="24"/>
        </w:rPr>
        <w:t>),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III.C3b, poz.1,8,10,19,20</w:t>
      </w:r>
      <w:r w:rsidRPr="00EF3553">
        <w:rPr>
          <w:rFonts w:ascii="Times New Roman" w:hAnsi="Times New Roman" w:cs="Times New Roman"/>
          <w:sz w:val="24"/>
          <w:szCs w:val="24"/>
        </w:rPr>
        <w:t>),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III.C3c, poz.1-13</w:t>
      </w:r>
      <w:r w:rsidRPr="00EF3553">
        <w:rPr>
          <w:rFonts w:ascii="Times New Roman" w:hAnsi="Times New Roman" w:cs="Times New Roman"/>
          <w:sz w:val="24"/>
          <w:szCs w:val="24"/>
        </w:rPr>
        <w:t>). Występowały one w obszarze  przygotowania dokumentacji badawczej projektów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III.D2, poz.1,2</w:t>
      </w:r>
      <w:r w:rsidRPr="00EF3553">
        <w:rPr>
          <w:rFonts w:ascii="Times New Roman" w:hAnsi="Times New Roman" w:cs="Times New Roman"/>
          <w:sz w:val="24"/>
          <w:szCs w:val="24"/>
        </w:rPr>
        <w:t xml:space="preserve">), kierowania projektami badawczymi  </w:t>
      </w:r>
      <w:bookmarkStart w:id="15" w:name="_Hlk534207277"/>
      <w:r w:rsidRPr="00EF3553">
        <w:rPr>
          <w:rFonts w:ascii="Times New Roman" w:hAnsi="Times New Roman" w:cs="Times New Roman"/>
          <w:sz w:val="24"/>
          <w:szCs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III.H1, poz.1</w:t>
      </w:r>
      <w:r w:rsidRPr="00EF3553">
        <w:rPr>
          <w:rFonts w:ascii="Times New Roman" w:hAnsi="Times New Roman" w:cs="Times New Roman"/>
          <w:sz w:val="24"/>
          <w:szCs w:val="24"/>
        </w:rPr>
        <w:t xml:space="preserve">) oraz w  </w:t>
      </w:r>
      <w:bookmarkEnd w:id="15"/>
      <w:r w:rsidRPr="00EF3553">
        <w:rPr>
          <w:rFonts w:ascii="Times New Roman" w:hAnsi="Times New Roman" w:cs="Times New Roman"/>
          <w:sz w:val="24"/>
          <w:szCs w:val="24"/>
        </w:rPr>
        <w:t>pracach  własnych 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III.H2, poz.1</w:t>
      </w:r>
      <w:r w:rsidRPr="00EF3553">
        <w:rPr>
          <w:rFonts w:ascii="Times New Roman" w:hAnsi="Times New Roman" w:cs="Times New Roman"/>
          <w:sz w:val="24"/>
          <w:szCs w:val="24"/>
        </w:rPr>
        <w:t>),  pracach statutowych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III.H3, poz.1-9</w:t>
      </w:r>
      <w:r w:rsidRPr="00EF3553">
        <w:rPr>
          <w:rFonts w:ascii="Times New Roman" w:hAnsi="Times New Roman" w:cs="Times New Roman"/>
          <w:sz w:val="24"/>
          <w:szCs w:val="24"/>
        </w:rPr>
        <w:t>) a także w innych pracach badawczych 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III.H4, poz.1-3</w:t>
      </w:r>
      <w:r w:rsidRPr="00EF3553">
        <w:rPr>
          <w:rFonts w:ascii="Times New Roman" w:hAnsi="Times New Roman" w:cs="Times New Roman"/>
          <w:sz w:val="24"/>
          <w:szCs w:val="24"/>
        </w:rPr>
        <w:t>) i projektach unijnych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III.H5, poz.1-3</w:t>
      </w:r>
      <w:r w:rsidRPr="00EF3553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B9E1AEC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lastRenderedPageBreak/>
        <w:t>Ponadto ważną aktywnością była współpraca międzynarodowa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III.H6, poz.1-6</w:t>
      </w:r>
      <w:r w:rsidRPr="00EF3553">
        <w:rPr>
          <w:rFonts w:ascii="Times New Roman" w:hAnsi="Times New Roman" w:cs="Times New Roman"/>
          <w:sz w:val="24"/>
          <w:szCs w:val="24"/>
        </w:rPr>
        <w:t>), wygłaszane referaty na konferencjach i kongresach międzynarodowych i krajowych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III.J1, poz.1-11</w:t>
      </w:r>
      <w:r w:rsidRPr="00EF3553">
        <w:rPr>
          <w:rFonts w:ascii="Times New Roman" w:hAnsi="Times New Roman" w:cs="Times New Roman"/>
          <w:sz w:val="24"/>
          <w:szCs w:val="24"/>
        </w:rPr>
        <w:t>) oraz udział w dyskusjach na spotkaniach, seminariach, sesjach, sympozjach i konferencjach naukowych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III.J2, poz.1-36</w:t>
      </w:r>
      <w:r w:rsidRPr="00EF3553">
        <w:rPr>
          <w:rFonts w:ascii="Times New Roman" w:hAnsi="Times New Roman" w:cs="Times New Roman"/>
          <w:sz w:val="24"/>
          <w:szCs w:val="24"/>
        </w:rPr>
        <w:t>). Równolegle do badań naukowych współredagowałem 4 monografie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III.K, poz.1-4</w:t>
      </w:r>
      <w:r w:rsidRPr="00EF3553">
        <w:rPr>
          <w:rFonts w:ascii="Times New Roman" w:hAnsi="Times New Roman" w:cs="Times New Roman"/>
          <w:sz w:val="24"/>
          <w:szCs w:val="24"/>
        </w:rPr>
        <w:t>).</w:t>
      </w:r>
    </w:p>
    <w:p w14:paraId="6B7B993D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29A43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b/>
          <w:sz w:val="24"/>
          <w:szCs w:val="24"/>
        </w:rPr>
        <w:t>Adn.3.</w:t>
      </w:r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r w:rsidRPr="00EF3553">
        <w:rPr>
          <w:rFonts w:ascii="Times New Roman" w:hAnsi="Times New Roman" w:cs="Times New Roman"/>
          <w:i/>
          <w:sz w:val="24"/>
          <w:szCs w:val="24"/>
        </w:rPr>
        <w:t>Procesy budowlane i bezpieczne wznoszenie obiektów budowlanych</w:t>
      </w:r>
    </w:p>
    <w:p w14:paraId="01D50C22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 Procesy budowlane to zespoły uporządkowanych czynności, podczas których występuje największe zagrożenie zdrowia i życia pracowników w trakcie przebiegu inwestycji. Zagrożenia te generuje otoczenie i zasoby używane na budowie. Specyfika obiektów i specyfika robót budowlanych ma na to ogromny wpływ, ponieważ każdy obiekt powstaje w odmiennych uwarunkowaniach geograficznych, ekonomicznych, technologicznych, organizacyjnych i prawnych. Uwarunkowania te kryją wiele czynników zagrażających  bezpieczeństwu i ochronie zdrowia, które można zidentyfikować dopiero po zakończeniu procesu przygotowania inwestycji do realizacji. Aby tego dokonać należy opracować projekty wykonawcze: technologii i organizacji robót budowlanych, które w dalszej kolejności posłużą do opracowania planów BIOZ  dla danej budowy. Plan BIOZ bowiem zawiera charakterystykę robót budowlanych i zagrożeń, które mogą wystąpić w trakcie ich realizacji. Wiodącymi tematami moich badań własnych w tym zakresie były publikacje dotyczące bezpiecznego prowadzenia budów i poszczególnych robót budowlanych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III.C1, poz.18</w:t>
      </w:r>
      <w:r w:rsidRPr="00EF3553">
        <w:rPr>
          <w:rFonts w:ascii="Times New Roman" w:hAnsi="Times New Roman" w:cs="Times New Roman"/>
          <w:sz w:val="24"/>
          <w:szCs w:val="24"/>
        </w:rPr>
        <w:t>), (</w:t>
      </w:r>
      <w:bookmarkStart w:id="16" w:name="_Hlk534208951"/>
      <w:r w:rsidRPr="00EF3553">
        <w:rPr>
          <w:rFonts w:ascii="Times New Roman" w:hAnsi="Times New Roman" w:cs="Times New Roman"/>
          <w:b/>
          <w:sz w:val="24"/>
          <w:szCs w:val="24"/>
        </w:rPr>
        <w:t>zał.3, pkt III.C2,</w:t>
      </w:r>
      <w:bookmarkEnd w:id="16"/>
      <w:r w:rsidRPr="00EF3553">
        <w:rPr>
          <w:rFonts w:ascii="Times New Roman" w:hAnsi="Times New Roman" w:cs="Times New Roman"/>
          <w:b/>
          <w:sz w:val="24"/>
          <w:szCs w:val="24"/>
        </w:rPr>
        <w:t xml:space="preserve"> poz.4,7,17,18,21</w:t>
      </w:r>
      <w:r w:rsidRPr="00EF3553">
        <w:rPr>
          <w:rFonts w:ascii="Times New Roman" w:hAnsi="Times New Roman" w:cs="Times New Roman"/>
          <w:sz w:val="24"/>
          <w:szCs w:val="24"/>
        </w:rPr>
        <w:t>),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III.C3a, poz.1,16</w:t>
      </w:r>
      <w:r w:rsidRPr="00EF3553">
        <w:rPr>
          <w:rFonts w:ascii="Times New Roman" w:hAnsi="Times New Roman" w:cs="Times New Roman"/>
          <w:sz w:val="24"/>
          <w:szCs w:val="24"/>
        </w:rPr>
        <w:t>),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III.C3b, poz.2,4,11,13,14,15,18,19,21,22,23,25,26,27</w:t>
      </w:r>
      <w:r w:rsidRPr="00EF3553">
        <w:rPr>
          <w:rFonts w:ascii="Times New Roman" w:hAnsi="Times New Roman" w:cs="Times New Roman"/>
          <w:sz w:val="24"/>
          <w:szCs w:val="24"/>
        </w:rPr>
        <w:t>),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III.C3d, poz.1-55</w:t>
      </w:r>
      <w:r w:rsidRPr="00EF3553">
        <w:rPr>
          <w:rFonts w:ascii="Times New Roman" w:hAnsi="Times New Roman" w:cs="Times New Roman"/>
          <w:sz w:val="24"/>
          <w:szCs w:val="24"/>
        </w:rPr>
        <w:t>).</w:t>
      </w:r>
    </w:p>
    <w:p w14:paraId="653F1757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F5E24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534209093"/>
      <w:r w:rsidRPr="00EF3553">
        <w:rPr>
          <w:rFonts w:ascii="Times New Roman" w:hAnsi="Times New Roman" w:cs="Times New Roman"/>
          <w:b/>
          <w:sz w:val="24"/>
          <w:szCs w:val="24"/>
        </w:rPr>
        <w:t>Adn.4.</w:t>
      </w:r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bookmarkEnd w:id="17"/>
      <w:r w:rsidRPr="00EF3553">
        <w:rPr>
          <w:rFonts w:ascii="Times New Roman" w:hAnsi="Times New Roman" w:cs="Times New Roman"/>
          <w:i/>
          <w:sz w:val="24"/>
          <w:szCs w:val="24"/>
        </w:rPr>
        <w:t>Bezpieczeństwo i ochrona zdrowia podczas eksploatacji obiektu budowlanego</w:t>
      </w:r>
    </w:p>
    <w:p w14:paraId="0B7B6D63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Eksploatacja obiektu budowlanego jest końcowym etapem procesu realizacji inwestycji. Jakość wykonania poprzednich  czynności procesowych i sposób użytkowania obiektu ma zasadniczy wpływ na bezpieczeństwo i ochronę zdrowia użytkowników oraz na dalsze jego użytkowanie. W celu bezpiecznej eksploatacji należy obiekt użytkować zgodnie z przeznaczeniem i przeprowadzać wymagane remonty i konserwacje.  W przypadku niemożności zapewnienia wymagań, w tym wymagań stawianych obiektowi  należy obiekt poddać  modernizacji lub rozbiórce. Pomimo wielu pozytywnych aspektów i korzyści związanych z prawidłową ich eksploatacją, obiekty budowlane starzeją się i w wielu przypadkach nie spełniają stawianych im wymagań związanych z bezpieczeństwem i ochroną zdrowia jego użytkowników. Wyniki prac naukowo-badawczych związanych z eksploatacją obiektów budowlanych przedstawiałem na konferencjach, spotkaniach i seminariach oraz w publikacjach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III.C2, poz23</w:t>
      </w:r>
      <w:r w:rsidRPr="00EF3553">
        <w:rPr>
          <w:rFonts w:ascii="Times New Roman" w:hAnsi="Times New Roman" w:cs="Times New Roman"/>
          <w:sz w:val="24"/>
          <w:szCs w:val="24"/>
        </w:rPr>
        <w:t>),</w:t>
      </w:r>
      <w:r w:rsidRPr="00EF3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553">
        <w:rPr>
          <w:rFonts w:ascii="Times New Roman" w:hAnsi="Times New Roman" w:cs="Times New Roman"/>
          <w:sz w:val="24"/>
          <w:szCs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III.C3b, poz.12,24</w:t>
      </w:r>
      <w:r w:rsidRPr="00EF3553">
        <w:rPr>
          <w:rFonts w:ascii="Times New Roman" w:hAnsi="Times New Roman" w:cs="Times New Roman"/>
          <w:sz w:val="24"/>
          <w:szCs w:val="24"/>
        </w:rPr>
        <w:t>),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III.C3e, poz.1-12</w:t>
      </w:r>
      <w:r w:rsidRPr="00EF3553">
        <w:rPr>
          <w:rFonts w:ascii="Times New Roman" w:hAnsi="Times New Roman" w:cs="Times New Roman"/>
          <w:sz w:val="24"/>
          <w:szCs w:val="24"/>
        </w:rPr>
        <w:t>).</w:t>
      </w:r>
    </w:p>
    <w:p w14:paraId="19202E6F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20609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534209662"/>
      <w:r w:rsidRPr="00EF3553">
        <w:rPr>
          <w:rFonts w:ascii="Times New Roman" w:hAnsi="Times New Roman" w:cs="Times New Roman"/>
          <w:b/>
          <w:sz w:val="24"/>
          <w:szCs w:val="24"/>
        </w:rPr>
        <w:t>Adn.5.</w:t>
      </w:r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534209257"/>
      <w:bookmarkEnd w:id="18"/>
      <w:r w:rsidRPr="00EF3553">
        <w:rPr>
          <w:rFonts w:ascii="Times New Roman" w:hAnsi="Times New Roman" w:cs="Times New Roman"/>
          <w:i/>
          <w:sz w:val="24"/>
          <w:szCs w:val="24"/>
        </w:rPr>
        <w:t xml:space="preserve">Wykorzystanie osiągnięć nauk organizacji i zarządzania </w:t>
      </w:r>
      <w:bookmarkEnd w:id="19"/>
      <w:r w:rsidRPr="00EF3553">
        <w:rPr>
          <w:rFonts w:ascii="Times New Roman" w:hAnsi="Times New Roman" w:cs="Times New Roman"/>
          <w:i/>
          <w:sz w:val="24"/>
          <w:szCs w:val="24"/>
        </w:rPr>
        <w:t>w badaniach problematyki bezpieczeństwa i ochrony zdrowia  w budownictwie</w:t>
      </w:r>
    </w:p>
    <w:p w14:paraId="1CCE331B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 Kolejnym moim  zagadnieniem badawczym było wykorzystanie osiągnięć nauk organizacji i zarządzania</w:t>
      </w:r>
      <w:r w:rsidRPr="00EF35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3553">
        <w:rPr>
          <w:rFonts w:ascii="Times New Roman" w:hAnsi="Times New Roman" w:cs="Times New Roman"/>
          <w:sz w:val="24"/>
          <w:szCs w:val="24"/>
        </w:rPr>
        <w:t>w kształtowaniu poziomu  bezpieczeństwa i ochronę zdrowia podczas procesów realizacji przedsięwzięć budowlanych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III.A, poz.1</w:t>
      </w:r>
      <w:r w:rsidRPr="00EF3553">
        <w:rPr>
          <w:rFonts w:ascii="Times New Roman" w:hAnsi="Times New Roman" w:cs="Times New Roman"/>
          <w:sz w:val="24"/>
          <w:szCs w:val="24"/>
        </w:rPr>
        <w:t>),</w:t>
      </w:r>
      <w:r w:rsidRPr="00EF3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553">
        <w:rPr>
          <w:rFonts w:ascii="Times New Roman" w:hAnsi="Times New Roman" w:cs="Times New Roman"/>
          <w:sz w:val="24"/>
          <w:szCs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III.C1, poz.11,14</w:t>
      </w:r>
      <w:r w:rsidRPr="00EF3553">
        <w:rPr>
          <w:rFonts w:ascii="Times New Roman" w:hAnsi="Times New Roman" w:cs="Times New Roman"/>
          <w:sz w:val="24"/>
          <w:szCs w:val="24"/>
        </w:rPr>
        <w:t>),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III.C2, poz.15</w:t>
      </w:r>
      <w:r w:rsidRPr="00EF3553">
        <w:rPr>
          <w:rFonts w:ascii="Times New Roman" w:hAnsi="Times New Roman" w:cs="Times New Roman"/>
          <w:sz w:val="24"/>
          <w:szCs w:val="24"/>
        </w:rPr>
        <w:t>),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III.C3a, poz.2,3,4,5,14,15</w:t>
      </w:r>
      <w:r w:rsidRPr="00EF3553">
        <w:rPr>
          <w:rFonts w:ascii="Times New Roman" w:hAnsi="Times New Roman" w:cs="Times New Roman"/>
          <w:sz w:val="24"/>
          <w:szCs w:val="24"/>
        </w:rPr>
        <w:t>),</w:t>
      </w:r>
      <w:r w:rsidRPr="00EF3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553">
        <w:rPr>
          <w:rFonts w:ascii="Times New Roman" w:hAnsi="Times New Roman" w:cs="Times New Roman"/>
          <w:sz w:val="24"/>
          <w:szCs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III.C3b, poz.3,5,6,7,17</w:t>
      </w:r>
      <w:r w:rsidRPr="00EF3553">
        <w:rPr>
          <w:rFonts w:ascii="Times New Roman" w:hAnsi="Times New Roman" w:cs="Times New Roman"/>
          <w:sz w:val="24"/>
          <w:szCs w:val="24"/>
        </w:rPr>
        <w:t>),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III.C3f, poz.1-23</w:t>
      </w:r>
      <w:r w:rsidRPr="00EF3553">
        <w:rPr>
          <w:rFonts w:ascii="Times New Roman" w:hAnsi="Times New Roman" w:cs="Times New Roman"/>
          <w:sz w:val="24"/>
          <w:szCs w:val="24"/>
        </w:rPr>
        <w:t>).</w:t>
      </w:r>
    </w:p>
    <w:p w14:paraId="2D8B5041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295FE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553">
        <w:rPr>
          <w:rFonts w:ascii="Times New Roman" w:hAnsi="Times New Roman" w:cs="Times New Roman"/>
          <w:b/>
          <w:sz w:val="24"/>
          <w:szCs w:val="24"/>
        </w:rPr>
        <w:t>Adn.6.</w:t>
      </w:r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r w:rsidRPr="00EF3553">
        <w:rPr>
          <w:rFonts w:ascii="Times New Roman" w:hAnsi="Times New Roman" w:cs="Times New Roman"/>
          <w:i/>
          <w:sz w:val="24"/>
          <w:szCs w:val="24"/>
        </w:rPr>
        <w:t xml:space="preserve">Promowanie bezpieczeństwa i ochrony zdrowia w procesie inwestycyjnym w budownictwie oraz w działalności naukowo-dydaktycznej </w:t>
      </w:r>
    </w:p>
    <w:p w14:paraId="16911CF3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lastRenderedPageBreak/>
        <w:t xml:space="preserve">       Jako Redaktor naczelny czasopisma „Modern Engineering” (</w:t>
      </w:r>
      <w:r w:rsidRPr="00EF3553">
        <w:rPr>
          <w:rFonts w:ascii="Times New Roman" w:hAnsi="Times New Roman" w:cs="Times New Roman"/>
          <w:b/>
          <w:sz w:val="24"/>
          <w:szCs w:val="24"/>
        </w:rPr>
        <w:t xml:space="preserve">zał.3, pkt IV.A1, poz.1) </w:t>
      </w:r>
      <w:r w:rsidRPr="00EF3553">
        <w:rPr>
          <w:rFonts w:ascii="Times New Roman" w:hAnsi="Times New Roman" w:cs="Times New Roman"/>
          <w:sz w:val="24"/>
          <w:szCs w:val="24"/>
        </w:rPr>
        <w:t>i Redaktor honorowy „Promotor BHP” wydania świątecznego 2018 (</w:t>
      </w:r>
      <w:r w:rsidRPr="00EF3553">
        <w:rPr>
          <w:rFonts w:ascii="Times New Roman" w:hAnsi="Times New Roman" w:cs="Times New Roman"/>
          <w:b/>
          <w:sz w:val="24"/>
          <w:szCs w:val="24"/>
        </w:rPr>
        <w:t xml:space="preserve">zał.3, pkt IV.A2, poz.2) </w:t>
      </w:r>
      <w:r w:rsidRPr="00EF3553">
        <w:rPr>
          <w:rFonts w:ascii="Times New Roman" w:hAnsi="Times New Roman" w:cs="Times New Roman"/>
          <w:sz w:val="24"/>
          <w:szCs w:val="24"/>
        </w:rPr>
        <w:t>oraz członek Rady Naukowej czasopisma „Inżynieria Bezpieczeństwa Obiektów Antropogenicznych” i członek Komitetu organizacyjnego cyklicznych, międzynarodowych konferencji Naukowo-Technicznych „Problemy Inżynierii Bezpieczeństwa Obiektów Antropogenicznych”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IV.A3, poz.1-6</w:t>
      </w:r>
      <w:r w:rsidRPr="00EF3553">
        <w:rPr>
          <w:rFonts w:ascii="Times New Roman" w:hAnsi="Times New Roman" w:cs="Times New Roman"/>
          <w:sz w:val="24"/>
          <w:szCs w:val="24"/>
        </w:rPr>
        <w:t>) promowałem bezpieczeństwo i ochronę zdrowia w procesie inwestycyjnym w budownictwie.</w:t>
      </w:r>
    </w:p>
    <w:p w14:paraId="58104A6D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Za wyróżniającą się działalność naukową otrzymałem nagrody Rektora Politechniki Białostockiej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zał.3, pkt III.I, poz.1-3</w:t>
      </w:r>
      <w:r w:rsidRPr="00EF3553">
        <w:rPr>
          <w:rFonts w:ascii="Times New Roman" w:hAnsi="Times New Roman" w:cs="Times New Roman"/>
          <w:sz w:val="24"/>
          <w:szCs w:val="24"/>
        </w:rPr>
        <w:t>).</w:t>
      </w:r>
    </w:p>
    <w:p w14:paraId="040421A0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AAB6D" w14:textId="77777777" w:rsidR="00EF3553" w:rsidRPr="00EF3553" w:rsidRDefault="00EF3553" w:rsidP="00EF3553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53">
        <w:rPr>
          <w:rFonts w:ascii="Times New Roman" w:hAnsi="Times New Roman" w:cs="Times New Roman"/>
          <w:b/>
          <w:sz w:val="24"/>
          <w:szCs w:val="24"/>
        </w:rPr>
        <w:t xml:space="preserve"> Podsumowanie dorobku naukowo-badawczego </w:t>
      </w:r>
      <w:r w:rsidRPr="00EF3553">
        <w:rPr>
          <w:rFonts w:ascii="Times New Roman" w:hAnsi="Times New Roman" w:cs="Times New Roman"/>
          <w:sz w:val="24"/>
          <w:szCs w:val="24"/>
        </w:rPr>
        <w:t>(po doktoracie)*.</w:t>
      </w:r>
    </w:p>
    <w:p w14:paraId="3BDF4632" w14:textId="77777777" w:rsidR="00EF3553" w:rsidRPr="00EF3553" w:rsidRDefault="00EF3553" w:rsidP="00EF3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553">
        <w:rPr>
          <w:rFonts w:ascii="Times New Roman" w:hAnsi="Times New Roman" w:cs="Times New Roman"/>
          <w:i/>
          <w:sz w:val="24"/>
          <w:szCs w:val="24"/>
        </w:rPr>
        <w:t>*pełen opis działalności  zamieściłem w Załączniku 3.</w:t>
      </w:r>
    </w:p>
    <w:p w14:paraId="7F94BE95" w14:textId="77777777" w:rsidR="00EF3553" w:rsidRPr="00EF3553" w:rsidRDefault="00EF3553" w:rsidP="00EF3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 W moich rozważaniach naukowo-badawczych analizowałem  bezpieczeństwo i ochronę zdrowia w  pracy  jako działalność zmierzającą do zabezpieczenia pracownika przed wypadkiem (lub ewentualnym zagrożeniem) w kształtowaniu powierzchni Ziemi pod potrzeby egzystencji człowieka w środowisku pracy. Pracownika można zabezpieczyć przed zagrożeniem lub wypadkiem  poprzez stosowanie bezpiecznych środków technicznych, bezpieczną organizację pracy i kształtowanie właściwych 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ludzkich w pracy uwzględniając rodzaj i nasilenie występujących potencjalnych zagrożeń wypadkowych.</w:t>
      </w:r>
    </w:p>
    <w:p w14:paraId="086052D8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Mój dorobek naukowo-badawczy obejmuje 8 publikacji przed uzyskaniem  stopnia doktora nauk technicznych  oraz 295 dokonań po uzyskaniu  stopnia doktora nauk technicznych, w tym: 1 monografię, 22 rozdziałów w monografiach, 1 artykuł w bazie JCR, 23 artykuły w czasopismach z listy B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MNiSW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>, 146 publikacji recenzowanych w innych wydawnictwach, 2 podręczniki, 22 recenzje publikacji w książkach i czasopismach oraz dokonania mające znaczący wpływ na mój rozwój naukowo-badawczy w formie 6 udziałów w komitetach konferencji naukowych, 2 współautorstw opracowań zbiorowych, 11 referatów i 36 udziałów w dyskusjach podczas krajowych i międzynarodowych konferencji tematycznych oraz 17 udziałów w międzynarodowych lub krajowych konferencjach i 6 aktywności we współpracy międzynarodowej i krajowej.   Zestawienie moich osiągnięć naukowo-badawczych w obszarze nauk technicznych po uzyskaniu stopnia doktora przedstawiłem w tab.1, tab.2</w:t>
      </w:r>
      <w:bookmarkStart w:id="20" w:name="_Hlk532830596"/>
      <w:r w:rsidRPr="00EF3553">
        <w:rPr>
          <w:rFonts w:ascii="Times New Roman" w:hAnsi="Times New Roman" w:cs="Times New Roman"/>
          <w:sz w:val="24"/>
          <w:szCs w:val="24"/>
        </w:rPr>
        <w:t xml:space="preserve">. </w:t>
      </w:r>
      <w:r w:rsidRPr="00EF3553">
        <w:rPr>
          <w:rFonts w:ascii="Times New Roman" w:hAnsi="Times New Roman" w:cs="Times New Roman"/>
          <w:sz w:val="24"/>
          <w:szCs w:val="20"/>
        </w:rPr>
        <w:t xml:space="preserve">W zestawieniu (tab.2) wykorzystałem wskaźniki </w:t>
      </w:r>
      <w:r w:rsidRPr="00EF3553">
        <w:rPr>
          <w:rFonts w:ascii="Times New Roman" w:hAnsi="Times New Roman" w:cs="Times New Roman"/>
          <w:b/>
          <w:sz w:val="24"/>
          <w:szCs w:val="20"/>
        </w:rPr>
        <w:t>ICV</w:t>
      </w:r>
      <w:r w:rsidRPr="00EF3553">
        <w:rPr>
          <w:rFonts w:ascii="Times New Roman" w:hAnsi="Times New Roman" w:cs="Times New Roman"/>
          <w:sz w:val="24"/>
          <w:szCs w:val="20"/>
        </w:rPr>
        <w:t xml:space="preserve"> (</w:t>
      </w:r>
      <w:r w:rsidRPr="00EF3553">
        <w:rPr>
          <w:rFonts w:ascii="Times New Roman" w:hAnsi="Times New Roman" w:cs="Times New Roman"/>
          <w:b/>
          <w:sz w:val="24"/>
          <w:szCs w:val="20"/>
        </w:rPr>
        <w:t>I</w:t>
      </w:r>
      <w:r w:rsidRPr="00EF3553">
        <w:rPr>
          <w:rFonts w:ascii="Times New Roman" w:hAnsi="Times New Roman" w:cs="Times New Roman"/>
          <w:sz w:val="24"/>
          <w:szCs w:val="20"/>
        </w:rPr>
        <w:t xml:space="preserve">ndex </w:t>
      </w:r>
      <w:r w:rsidRPr="00EF3553">
        <w:rPr>
          <w:rFonts w:ascii="Times New Roman" w:hAnsi="Times New Roman" w:cs="Times New Roman"/>
          <w:b/>
          <w:sz w:val="24"/>
          <w:szCs w:val="20"/>
        </w:rPr>
        <w:t>C</w:t>
      </w:r>
      <w:r w:rsidRPr="00EF3553">
        <w:rPr>
          <w:rFonts w:ascii="Times New Roman" w:hAnsi="Times New Roman" w:cs="Times New Roman"/>
          <w:sz w:val="24"/>
          <w:szCs w:val="20"/>
        </w:rPr>
        <w:t xml:space="preserve">opernicus </w:t>
      </w:r>
      <w:r w:rsidRPr="00EF3553">
        <w:rPr>
          <w:rFonts w:ascii="Times New Roman" w:hAnsi="Times New Roman" w:cs="Times New Roman"/>
          <w:b/>
          <w:sz w:val="24"/>
          <w:szCs w:val="20"/>
        </w:rPr>
        <w:t>V</w:t>
      </w:r>
      <w:r w:rsidRPr="00EF3553">
        <w:rPr>
          <w:rFonts w:ascii="Times New Roman" w:hAnsi="Times New Roman" w:cs="Times New Roman"/>
          <w:sz w:val="24"/>
          <w:szCs w:val="20"/>
        </w:rPr>
        <w:t xml:space="preserve">alue) dla czasopism indeksowanych w bazie </w:t>
      </w:r>
      <w:hyperlink r:id="rId17" w:history="1">
        <w:r w:rsidRPr="00EF3553">
          <w:rPr>
            <w:rFonts w:ascii="Times New Roman" w:hAnsi="Times New Roman" w:cs="Times New Roman"/>
            <w:sz w:val="24"/>
            <w:szCs w:val="20"/>
          </w:rPr>
          <w:t>CI </w:t>
        </w:r>
        <w:proofErr w:type="spellStart"/>
        <w:r w:rsidRPr="00EF3553">
          <w:rPr>
            <w:rFonts w:ascii="Times New Roman" w:hAnsi="Times New Roman" w:cs="Times New Roman"/>
            <w:sz w:val="24"/>
            <w:szCs w:val="20"/>
          </w:rPr>
          <w:t>Journals</w:t>
        </w:r>
        <w:proofErr w:type="spellEnd"/>
        <w:r w:rsidRPr="00EF3553">
          <w:rPr>
            <w:rFonts w:ascii="Times New Roman" w:hAnsi="Times New Roman" w:cs="Times New Roman"/>
            <w:sz w:val="24"/>
            <w:szCs w:val="20"/>
          </w:rPr>
          <w:t xml:space="preserve"> Master List</w:t>
        </w:r>
      </w:hyperlink>
      <w:r w:rsidRPr="00EF3553">
        <w:rPr>
          <w:rFonts w:ascii="Times New Roman" w:hAnsi="Times New Roman" w:cs="Times New Roman"/>
          <w:sz w:val="24"/>
          <w:szCs w:val="20"/>
        </w:rPr>
        <w:t xml:space="preserve">, posiadających wyliczony na dany rok wskaźnik </w:t>
      </w:r>
      <w:r w:rsidRPr="00EF3553">
        <w:rPr>
          <w:rFonts w:ascii="Times New Roman" w:hAnsi="Times New Roman" w:cs="Times New Roman"/>
          <w:b/>
          <w:sz w:val="24"/>
          <w:szCs w:val="20"/>
        </w:rPr>
        <w:t>ICV</w:t>
      </w:r>
      <w:r w:rsidRPr="00EF3553">
        <w:rPr>
          <w:rFonts w:ascii="Times New Roman" w:hAnsi="Times New Roman" w:cs="Times New Roman"/>
          <w:sz w:val="24"/>
          <w:szCs w:val="20"/>
        </w:rPr>
        <w:t>.</w:t>
      </w:r>
      <w:bookmarkEnd w:id="20"/>
    </w:p>
    <w:p w14:paraId="7256CD8E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8BD6C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77D06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Tabela 1. </w:t>
      </w:r>
      <w:r w:rsidRPr="00EF3553">
        <w:rPr>
          <w:rFonts w:ascii="Times New Roman" w:hAnsi="Times New Roman" w:cs="Times New Roman"/>
          <w:sz w:val="24"/>
          <w:szCs w:val="20"/>
        </w:rPr>
        <w:t>Osiągnięcia naukowo-badawcze w obszarze nauk technicznych po uzyskaniu stopnia doktora</w:t>
      </w:r>
    </w:p>
    <w:p w14:paraId="14F43024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0"/>
        <w:gridCol w:w="905"/>
        <w:gridCol w:w="1407"/>
      </w:tblGrid>
      <w:tr w:rsidR="00EF3553" w:rsidRPr="00EF3553" w14:paraId="08FABAD7" w14:textId="77777777" w:rsidTr="00EF3553">
        <w:trPr>
          <w:jc w:val="center"/>
        </w:trPr>
        <w:tc>
          <w:tcPr>
            <w:tcW w:w="6750" w:type="dxa"/>
          </w:tcPr>
          <w:p w14:paraId="76E78A33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Osiągnięcia naukowo-badawcze w obszarze nauk technicznych po uzyskaniu stopnia doktora</w:t>
            </w:r>
          </w:p>
        </w:tc>
        <w:tc>
          <w:tcPr>
            <w:tcW w:w="905" w:type="dxa"/>
          </w:tcPr>
          <w:p w14:paraId="2BADBE6A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Liczba dokonań</w:t>
            </w:r>
          </w:p>
        </w:tc>
        <w:tc>
          <w:tcPr>
            <w:tcW w:w="1407" w:type="dxa"/>
          </w:tcPr>
          <w:p w14:paraId="436EB3F6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Łączna liczba punktów</w:t>
            </w:r>
          </w:p>
        </w:tc>
      </w:tr>
      <w:tr w:rsidR="00EF3553" w:rsidRPr="00EF3553" w14:paraId="066B0F5E" w14:textId="77777777" w:rsidTr="00EF3553">
        <w:trPr>
          <w:jc w:val="center"/>
        </w:trPr>
        <w:tc>
          <w:tcPr>
            <w:tcW w:w="6750" w:type="dxa"/>
          </w:tcPr>
          <w:p w14:paraId="15DE6EC0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Monografie </w:t>
            </w: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(zał. 3I)</w:t>
            </w:r>
          </w:p>
        </w:tc>
        <w:tc>
          <w:tcPr>
            <w:tcW w:w="905" w:type="dxa"/>
          </w:tcPr>
          <w:p w14:paraId="114B6869" w14:textId="77777777" w:rsidR="00EF3553" w:rsidRPr="00EF3553" w:rsidRDefault="00EF3553" w:rsidP="00EF35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14:paraId="14F14184" w14:textId="77777777" w:rsidR="00EF3553" w:rsidRPr="00EF3553" w:rsidRDefault="00EF3553" w:rsidP="00EF35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25,00</w:t>
            </w:r>
          </w:p>
        </w:tc>
      </w:tr>
      <w:tr w:rsidR="00EF3553" w:rsidRPr="00EF3553" w14:paraId="6751B6DA" w14:textId="77777777" w:rsidTr="00EF3553">
        <w:trPr>
          <w:jc w:val="center"/>
        </w:trPr>
        <w:tc>
          <w:tcPr>
            <w:tcW w:w="6750" w:type="dxa"/>
          </w:tcPr>
          <w:p w14:paraId="54393548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Rozdziały w monografiach </w:t>
            </w: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(zał. 3, pkt III.C1, poz.1-22)</w:t>
            </w:r>
          </w:p>
        </w:tc>
        <w:tc>
          <w:tcPr>
            <w:tcW w:w="905" w:type="dxa"/>
          </w:tcPr>
          <w:p w14:paraId="31BDE479" w14:textId="77777777" w:rsidR="00EF3553" w:rsidRPr="00EF3553" w:rsidRDefault="00EF3553" w:rsidP="00EF35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07" w:type="dxa"/>
          </w:tcPr>
          <w:p w14:paraId="5CF2BD36" w14:textId="77777777" w:rsidR="00EF3553" w:rsidRPr="00EF3553" w:rsidRDefault="00EF3553" w:rsidP="00EF35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60,83</w:t>
            </w:r>
          </w:p>
        </w:tc>
      </w:tr>
      <w:tr w:rsidR="00EF3553" w:rsidRPr="00EF3553" w14:paraId="20575425" w14:textId="77777777" w:rsidTr="00EF3553">
        <w:trPr>
          <w:jc w:val="center"/>
        </w:trPr>
        <w:tc>
          <w:tcPr>
            <w:tcW w:w="6750" w:type="dxa"/>
          </w:tcPr>
          <w:p w14:paraId="44E0BB29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Artykuły w czasopismach z listy JCR </w:t>
            </w: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(zał. 3, pkt III.A, poz.1)</w:t>
            </w:r>
          </w:p>
        </w:tc>
        <w:tc>
          <w:tcPr>
            <w:tcW w:w="905" w:type="dxa"/>
          </w:tcPr>
          <w:p w14:paraId="7C78F84C" w14:textId="77777777" w:rsidR="00EF3553" w:rsidRPr="00EF3553" w:rsidRDefault="00EF3553" w:rsidP="00EF35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14:paraId="47DA64BC" w14:textId="77777777" w:rsidR="00EF3553" w:rsidRPr="00EF3553" w:rsidRDefault="00EF3553" w:rsidP="00EF35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18,00</w:t>
            </w:r>
          </w:p>
        </w:tc>
      </w:tr>
      <w:tr w:rsidR="00EF3553" w:rsidRPr="00EF3553" w14:paraId="3885ACC1" w14:textId="77777777" w:rsidTr="00EF3553">
        <w:trPr>
          <w:jc w:val="center"/>
        </w:trPr>
        <w:tc>
          <w:tcPr>
            <w:tcW w:w="6750" w:type="dxa"/>
          </w:tcPr>
          <w:p w14:paraId="5143CCBB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Artykuły w czasopismach z listy B  </w:t>
            </w:r>
            <w:proofErr w:type="spellStart"/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MNiSW</w:t>
            </w:r>
            <w:proofErr w:type="spellEnd"/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(zał. 3, pkt III.C2, poz.1-23)</w:t>
            </w:r>
          </w:p>
        </w:tc>
        <w:tc>
          <w:tcPr>
            <w:tcW w:w="905" w:type="dxa"/>
          </w:tcPr>
          <w:p w14:paraId="3112121A" w14:textId="77777777" w:rsidR="00EF3553" w:rsidRPr="00EF3553" w:rsidRDefault="00EF3553" w:rsidP="00EF35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07" w:type="dxa"/>
          </w:tcPr>
          <w:p w14:paraId="1D4D4611" w14:textId="77777777" w:rsidR="00EF3553" w:rsidRPr="00EF3553" w:rsidRDefault="00EF3553" w:rsidP="00EF35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135,00</w:t>
            </w:r>
          </w:p>
        </w:tc>
      </w:tr>
      <w:tr w:rsidR="00EF3553" w:rsidRPr="00EF3553" w14:paraId="6F2E0C7A" w14:textId="77777777" w:rsidTr="00EF3553">
        <w:trPr>
          <w:jc w:val="center"/>
        </w:trPr>
        <w:tc>
          <w:tcPr>
            <w:tcW w:w="6750" w:type="dxa"/>
          </w:tcPr>
          <w:p w14:paraId="7B4132E3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Publikacje (artykuły, referaty, streszczenia) recenzowane w innych wydawnictwach </w:t>
            </w: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(zał. 3, pkt III.C3a, poz.16), (zał. 3, pkt III.C3b, poz.27), (zał. 3, pkt III.C3c, poz.13), (zał. 3, pkt III.C3d, poz.5), (zał. 3, pkt III.C3e, poz.12), (zał. 3, pkt III.C3f, poz.123)</w:t>
            </w:r>
          </w:p>
        </w:tc>
        <w:tc>
          <w:tcPr>
            <w:tcW w:w="905" w:type="dxa"/>
          </w:tcPr>
          <w:p w14:paraId="0F4A394F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1407" w:type="dxa"/>
          </w:tcPr>
          <w:p w14:paraId="2D855581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F3553" w:rsidRPr="00EF3553" w14:paraId="6F02C9AC" w14:textId="77777777" w:rsidTr="00EF3553">
        <w:trPr>
          <w:jc w:val="center"/>
        </w:trPr>
        <w:tc>
          <w:tcPr>
            <w:tcW w:w="6750" w:type="dxa"/>
            <w:shd w:val="clear" w:color="auto" w:fill="D0CECE" w:themeFill="background2" w:themeFillShade="E6"/>
          </w:tcPr>
          <w:p w14:paraId="54A1A39F" w14:textId="77777777" w:rsidR="00EF3553" w:rsidRPr="00EF3553" w:rsidRDefault="00EF3553" w:rsidP="00EF3553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Razem ilość dokonań i punktów według katalogu </w:t>
            </w:r>
            <w:proofErr w:type="spellStart"/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MNiSW</w:t>
            </w:r>
            <w:proofErr w:type="spellEnd"/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(punktacja  naukowa)</w:t>
            </w:r>
          </w:p>
        </w:tc>
        <w:tc>
          <w:tcPr>
            <w:tcW w:w="905" w:type="dxa"/>
            <w:shd w:val="clear" w:color="auto" w:fill="D0CECE" w:themeFill="background2" w:themeFillShade="E6"/>
          </w:tcPr>
          <w:p w14:paraId="580EFBFA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</w:p>
        </w:tc>
        <w:tc>
          <w:tcPr>
            <w:tcW w:w="1407" w:type="dxa"/>
            <w:shd w:val="clear" w:color="auto" w:fill="D0CECE" w:themeFill="background2" w:themeFillShade="E6"/>
          </w:tcPr>
          <w:p w14:paraId="51E59144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238,83</w:t>
            </w:r>
          </w:p>
        </w:tc>
      </w:tr>
      <w:tr w:rsidR="00EF3553" w:rsidRPr="00EF3553" w14:paraId="5C50AB79" w14:textId="77777777" w:rsidTr="00EF3553">
        <w:trPr>
          <w:jc w:val="center"/>
        </w:trPr>
        <w:tc>
          <w:tcPr>
            <w:tcW w:w="6750" w:type="dxa"/>
          </w:tcPr>
          <w:p w14:paraId="58FFC1DF" w14:textId="77777777" w:rsidR="00EF3553" w:rsidRPr="00EF3553" w:rsidRDefault="00EF3553" w:rsidP="00EF355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Podręczniki (pkt dydaktyczna)</w:t>
            </w:r>
          </w:p>
        </w:tc>
        <w:tc>
          <w:tcPr>
            <w:tcW w:w="905" w:type="dxa"/>
          </w:tcPr>
          <w:p w14:paraId="66BD618D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14:paraId="0A543A63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32,00</w:t>
            </w:r>
          </w:p>
        </w:tc>
      </w:tr>
      <w:tr w:rsidR="00EF3553" w:rsidRPr="00EF3553" w14:paraId="35C1B5EB" w14:textId="77777777" w:rsidTr="00EF3553">
        <w:trPr>
          <w:jc w:val="center"/>
        </w:trPr>
        <w:tc>
          <w:tcPr>
            <w:tcW w:w="6750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14:paraId="1DCF340D" w14:textId="77777777" w:rsidR="00EF3553" w:rsidRPr="00EF3553" w:rsidRDefault="00EF3553" w:rsidP="00EF3553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Razem ilość dokonań i punktów  (punktacja  naukowa i dydaktyczna)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310C8A33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195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491E9833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270,83</w:t>
            </w:r>
          </w:p>
        </w:tc>
      </w:tr>
      <w:tr w:rsidR="00EF3553" w:rsidRPr="00EF3553" w14:paraId="16D4F73B" w14:textId="77777777" w:rsidTr="00EF3553">
        <w:trPr>
          <w:jc w:val="center"/>
        </w:trPr>
        <w:tc>
          <w:tcPr>
            <w:tcW w:w="6750" w:type="dxa"/>
          </w:tcPr>
          <w:p w14:paraId="636CC698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Recenzowanie publikacji w książkach, czasopismach, konferencjach, streszczeniach krajowych i zagranicznych </w:t>
            </w: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(zał. 3, pkt III.L, poz.1-22)</w:t>
            </w:r>
          </w:p>
        </w:tc>
        <w:tc>
          <w:tcPr>
            <w:tcW w:w="905" w:type="dxa"/>
          </w:tcPr>
          <w:p w14:paraId="5F0BA755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07" w:type="dxa"/>
          </w:tcPr>
          <w:p w14:paraId="5D1F5A38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F3553" w:rsidRPr="00EF3553" w14:paraId="653E79C1" w14:textId="77777777" w:rsidTr="00EF3553">
        <w:trPr>
          <w:jc w:val="center"/>
        </w:trPr>
        <w:tc>
          <w:tcPr>
            <w:tcW w:w="6750" w:type="dxa"/>
          </w:tcPr>
          <w:p w14:paraId="031D4098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Autorstwo lub współautorstwo opracowań zbiorowych, dokumentacji prac badawczych i ekspertyz </w:t>
            </w: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(zał. 3, pkt III.D, poz.1-2)</w:t>
            </w:r>
          </w:p>
        </w:tc>
        <w:tc>
          <w:tcPr>
            <w:tcW w:w="905" w:type="dxa"/>
            <w:shd w:val="clear" w:color="auto" w:fill="E7E6E6" w:themeFill="background2"/>
          </w:tcPr>
          <w:p w14:paraId="1443B680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E7E6E6" w:themeFill="background2"/>
          </w:tcPr>
          <w:p w14:paraId="04BD1796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270,83</w:t>
            </w:r>
          </w:p>
        </w:tc>
      </w:tr>
      <w:tr w:rsidR="00EF3553" w:rsidRPr="00EF3553" w14:paraId="0AF32144" w14:textId="77777777" w:rsidTr="00EF3553">
        <w:trPr>
          <w:jc w:val="center"/>
        </w:trPr>
        <w:tc>
          <w:tcPr>
            <w:tcW w:w="6750" w:type="dxa"/>
          </w:tcPr>
          <w:p w14:paraId="28D1DE05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Udział w komitetach organizacyjnych konferencji naukowych   </w:t>
            </w: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(zał.3, pkt IV.A3, poz.1-6)</w:t>
            </w:r>
          </w:p>
        </w:tc>
        <w:tc>
          <w:tcPr>
            <w:tcW w:w="905" w:type="dxa"/>
            <w:shd w:val="clear" w:color="auto" w:fill="E7E6E6" w:themeFill="background2"/>
          </w:tcPr>
          <w:p w14:paraId="163F37CA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07" w:type="dxa"/>
            <w:shd w:val="clear" w:color="auto" w:fill="E7E6E6" w:themeFill="background2"/>
          </w:tcPr>
          <w:p w14:paraId="124C0F49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F3553" w:rsidRPr="00EF3553" w14:paraId="327DEF6F" w14:textId="77777777" w:rsidTr="00EF3553">
        <w:trPr>
          <w:jc w:val="center"/>
        </w:trPr>
        <w:tc>
          <w:tcPr>
            <w:tcW w:w="6750" w:type="dxa"/>
          </w:tcPr>
          <w:p w14:paraId="2C4FD498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Wygłoszenie referatów,  uczestnictwo na międzynarodowych lub krajowych konferencjach tematycznych </w:t>
            </w: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(zał.3, pkt III.J1, poz.1-11)</w:t>
            </w:r>
          </w:p>
        </w:tc>
        <w:tc>
          <w:tcPr>
            <w:tcW w:w="905" w:type="dxa"/>
            <w:shd w:val="clear" w:color="auto" w:fill="E7E6E6" w:themeFill="background2"/>
          </w:tcPr>
          <w:p w14:paraId="0D9B891D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07" w:type="dxa"/>
            <w:shd w:val="clear" w:color="auto" w:fill="E7E6E6" w:themeFill="background2"/>
          </w:tcPr>
          <w:p w14:paraId="22E7D25D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F3553" w:rsidRPr="00EF3553" w14:paraId="55B15D19" w14:textId="77777777" w:rsidTr="00EF3553">
        <w:trPr>
          <w:jc w:val="center"/>
        </w:trPr>
        <w:tc>
          <w:tcPr>
            <w:tcW w:w="6750" w:type="dxa"/>
          </w:tcPr>
          <w:p w14:paraId="24575143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Udział w dyskusjach na spotkaniach, seminariach, sesjach, sympozjach i konferencjach naukowych </w:t>
            </w: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(zał.3, pkt III.J2, poz.1-36</w:t>
            </w:r>
          </w:p>
        </w:tc>
        <w:tc>
          <w:tcPr>
            <w:tcW w:w="905" w:type="dxa"/>
            <w:shd w:val="clear" w:color="auto" w:fill="E7E6E6" w:themeFill="background2"/>
          </w:tcPr>
          <w:p w14:paraId="44D54C4F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407" w:type="dxa"/>
            <w:shd w:val="clear" w:color="auto" w:fill="E7E6E6" w:themeFill="background2"/>
          </w:tcPr>
          <w:p w14:paraId="45DD4BCA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F3553" w:rsidRPr="00EF3553" w14:paraId="4B3E8BB3" w14:textId="77777777" w:rsidTr="00EF3553">
        <w:trPr>
          <w:jc w:val="center"/>
        </w:trPr>
        <w:tc>
          <w:tcPr>
            <w:tcW w:w="6750" w:type="dxa"/>
          </w:tcPr>
          <w:p w14:paraId="104D6452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Kierowanie lub  udział w międzynarodowych lub krajowych projektach  </w:t>
            </w: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(zał.3, pkt III.H1,poz.1; H2, poz.1; H3 poz.1-9; H4,poz.1-3;  H5, poz.1-3)</w:t>
            </w:r>
          </w:p>
        </w:tc>
        <w:tc>
          <w:tcPr>
            <w:tcW w:w="905" w:type="dxa"/>
            <w:shd w:val="clear" w:color="auto" w:fill="E7E6E6" w:themeFill="background2"/>
          </w:tcPr>
          <w:p w14:paraId="040E6846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07" w:type="dxa"/>
            <w:shd w:val="clear" w:color="auto" w:fill="E7E6E6" w:themeFill="background2"/>
          </w:tcPr>
          <w:p w14:paraId="37C2E7AC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F3553" w:rsidRPr="00EF3553" w14:paraId="3576A74E" w14:textId="77777777" w:rsidTr="00EF3553">
        <w:trPr>
          <w:jc w:val="center"/>
        </w:trPr>
        <w:tc>
          <w:tcPr>
            <w:tcW w:w="6750" w:type="dxa"/>
          </w:tcPr>
          <w:p w14:paraId="3982202E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Współpraca międzynarodowa i krajowa </w:t>
            </w: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(zał.3, pkt III.H6, poz.1-6)</w:t>
            </w:r>
          </w:p>
        </w:tc>
        <w:tc>
          <w:tcPr>
            <w:tcW w:w="905" w:type="dxa"/>
            <w:shd w:val="clear" w:color="auto" w:fill="E7E6E6" w:themeFill="background2"/>
          </w:tcPr>
          <w:p w14:paraId="5019497F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07" w:type="dxa"/>
            <w:shd w:val="clear" w:color="auto" w:fill="E7E6E6" w:themeFill="background2"/>
          </w:tcPr>
          <w:p w14:paraId="75255D3B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F3553" w:rsidRPr="00EF3553" w14:paraId="7C99E89C" w14:textId="77777777" w:rsidTr="00EF3553">
        <w:trPr>
          <w:jc w:val="center"/>
        </w:trPr>
        <w:tc>
          <w:tcPr>
            <w:tcW w:w="6750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14:paraId="23FD3361" w14:textId="77777777" w:rsidR="00EF3553" w:rsidRPr="00EF3553" w:rsidRDefault="00EF3553" w:rsidP="00EF3553">
            <w:pPr>
              <w:numPr>
                <w:ilvl w:val="0"/>
                <w:numId w:val="2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Razem liczba  dokonań i punktów  (punktacja  naukowa i dydaktyczna)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43A8D420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295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3EDE98D5" w14:textId="77777777" w:rsidR="00EF3553" w:rsidRPr="00EF3553" w:rsidRDefault="00EF3553" w:rsidP="00EF35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270,83</w:t>
            </w:r>
          </w:p>
        </w:tc>
      </w:tr>
    </w:tbl>
    <w:p w14:paraId="377DA295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2F5FC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3A5CD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Tabela 2. Cytowania publikacji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1698"/>
        <w:gridCol w:w="2266"/>
      </w:tblGrid>
      <w:tr w:rsidR="00EF3553" w:rsidRPr="00EF3553" w14:paraId="5F62F2C7" w14:textId="77777777" w:rsidTr="00EF3553">
        <w:trPr>
          <w:jc w:val="center"/>
        </w:trPr>
        <w:tc>
          <w:tcPr>
            <w:tcW w:w="9062" w:type="dxa"/>
            <w:gridSpan w:val="3"/>
            <w:shd w:val="clear" w:color="auto" w:fill="E7E6E6" w:themeFill="background2"/>
          </w:tcPr>
          <w:p w14:paraId="216CA0D6" w14:textId="77777777" w:rsidR="00EF3553" w:rsidRPr="00EF3553" w:rsidRDefault="00EF3553" w:rsidP="00EF35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Cytowania publikacji</w:t>
            </w:r>
          </w:p>
        </w:tc>
      </w:tr>
      <w:tr w:rsidR="00EF3553" w:rsidRPr="00EF3553" w14:paraId="7D08FEF1" w14:textId="77777777" w:rsidTr="00EF3553">
        <w:trPr>
          <w:jc w:val="center"/>
        </w:trPr>
        <w:tc>
          <w:tcPr>
            <w:tcW w:w="5098" w:type="dxa"/>
          </w:tcPr>
          <w:p w14:paraId="7208AF9B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Cytowanie publikacji </w:t>
            </w:r>
          </w:p>
        </w:tc>
        <w:tc>
          <w:tcPr>
            <w:tcW w:w="1698" w:type="dxa"/>
          </w:tcPr>
          <w:p w14:paraId="5245BC0D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Przed doktoratem </w:t>
            </w:r>
          </w:p>
        </w:tc>
        <w:tc>
          <w:tcPr>
            <w:tcW w:w="2266" w:type="dxa"/>
          </w:tcPr>
          <w:p w14:paraId="584C2A8B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Po doktoracie </w:t>
            </w:r>
          </w:p>
        </w:tc>
      </w:tr>
      <w:tr w:rsidR="00EF3553" w:rsidRPr="00EF3553" w14:paraId="6C78DB99" w14:textId="77777777" w:rsidTr="00EF3553">
        <w:trPr>
          <w:jc w:val="center"/>
        </w:trPr>
        <w:tc>
          <w:tcPr>
            <w:tcW w:w="5098" w:type="dxa"/>
          </w:tcPr>
          <w:p w14:paraId="5D296BB2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Łącznie z </w:t>
            </w:r>
            <w:proofErr w:type="spellStart"/>
            <w:r w:rsidRPr="00EF3553">
              <w:rPr>
                <w:rFonts w:ascii="Times New Roman" w:hAnsi="Times New Roman" w:cs="Times New Roman"/>
                <w:i/>
                <w:sz w:val="20"/>
                <w:szCs w:val="20"/>
              </w:rPr>
              <w:t>autocytowaniami</w:t>
            </w:r>
            <w:proofErr w:type="spellEnd"/>
            <w:r w:rsidRPr="00EF35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wg bazy:</w:t>
            </w:r>
          </w:p>
          <w:p w14:paraId="19156727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Web of Science (</w:t>
            </w:r>
            <w:proofErr w:type="spellStart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52314B0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DD95C2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Google Scholar (</w:t>
            </w:r>
            <w:proofErr w:type="spellStart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PoP</w:t>
            </w:r>
            <w:proofErr w:type="spellEnd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8C6E396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BazTech</w:t>
            </w:r>
            <w:proofErr w:type="spellEnd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: od 2005r.</w:t>
            </w:r>
          </w:p>
          <w:p w14:paraId="51159622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BazTech</w:t>
            </w:r>
            <w:proofErr w:type="spellEnd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: od 1999r.</w:t>
            </w:r>
          </w:p>
          <w:p w14:paraId="442D695F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 xml:space="preserve">Cytowania bez </w:t>
            </w:r>
            <w:proofErr w:type="spellStart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autocytowań</w:t>
            </w:r>
            <w:proofErr w:type="spellEnd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</w:tcPr>
          <w:p w14:paraId="1D30453E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DD2C4B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42F9321B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6D040F1F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4FC505E2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547F7F0D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3A39E84B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6" w:type="dxa"/>
          </w:tcPr>
          <w:p w14:paraId="5A916587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6F0D58B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  <w:p w14:paraId="303D05BF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  <w:p w14:paraId="30123878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187</w:t>
            </w:r>
          </w:p>
          <w:p w14:paraId="460D2364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74</w:t>
            </w:r>
          </w:p>
          <w:p w14:paraId="01139E54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94</w:t>
            </w:r>
          </w:p>
          <w:p w14:paraId="68ADBEAD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</w:p>
        </w:tc>
      </w:tr>
      <w:tr w:rsidR="00EF3553" w:rsidRPr="00EF3553" w14:paraId="3381477E" w14:textId="77777777" w:rsidTr="00EF3553">
        <w:trPr>
          <w:jc w:val="center"/>
        </w:trPr>
        <w:tc>
          <w:tcPr>
            <w:tcW w:w="5098" w:type="dxa"/>
          </w:tcPr>
          <w:p w14:paraId="738D5F56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Impact</w:t>
            </w:r>
            <w:proofErr w:type="spellEnd"/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Factor</w:t>
            </w:r>
            <w:proofErr w:type="spellEnd"/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wg JCR </w:t>
            </w:r>
          </w:p>
        </w:tc>
        <w:tc>
          <w:tcPr>
            <w:tcW w:w="1698" w:type="dxa"/>
          </w:tcPr>
          <w:p w14:paraId="118F4FAB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6" w:type="dxa"/>
          </w:tcPr>
          <w:p w14:paraId="41F01C7A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0,469</w:t>
            </w:r>
          </w:p>
        </w:tc>
      </w:tr>
      <w:tr w:rsidR="00EF3553" w:rsidRPr="00EF3553" w14:paraId="7B85D004" w14:textId="77777777" w:rsidTr="00EF3553">
        <w:trPr>
          <w:jc w:val="center"/>
        </w:trPr>
        <w:tc>
          <w:tcPr>
            <w:tcW w:w="5098" w:type="dxa"/>
          </w:tcPr>
          <w:p w14:paraId="01A07815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Indeks Hirscha</w:t>
            </w: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553">
              <w:rPr>
                <w:rFonts w:ascii="Times New Roman" w:hAnsi="Times New Roman" w:cs="Times New Roman"/>
                <w:i/>
                <w:sz w:val="20"/>
                <w:szCs w:val="20"/>
              </w:rPr>
              <w:t>wg bazy:</w:t>
            </w:r>
          </w:p>
          <w:p w14:paraId="042B5FCD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Web of Science (</w:t>
            </w:r>
            <w:proofErr w:type="spellStart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F06E85C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0CC8D4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Google Scholar (</w:t>
            </w:r>
            <w:proofErr w:type="spellStart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PoP</w:t>
            </w:r>
            <w:proofErr w:type="spellEnd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60813873" w14:textId="77777777" w:rsidR="00EF3553" w:rsidRPr="00EF3553" w:rsidRDefault="00EF3553" w:rsidP="00EF3553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Hirsch h-index</w:t>
            </w:r>
          </w:p>
          <w:p w14:paraId="585F7218" w14:textId="77777777" w:rsidR="00EF3553" w:rsidRPr="00EF3553" w:rsidRDefault="00EF3553" w:rsidP="00EF3553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Egghe</w:t>
            </w:r>
            <w:proofErr w:type="spellEnd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 xml:space="preserve"> g-index</w:t>
            </w:r>
          </w:p>
          <w:p w14:paraId="60A8D85C" w14:textId="77777777" w:rsidR="00EF3553" w:rsidRPr="00EF3553" w:rsidRDefault="00EF3553" w:rsidP="00EF3553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PoP</w:t>
            </w:r>
            <w:proofErr w:type="spellEnd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hI</w:t>
            </w:r>
            <w:proofErr w:type="spellEnd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 xml:space="preserve">, norm </w:t>
            </w:r>
          </w:p>
          <w:p w14:paraId="488132DD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14:paraId="1F892247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F4B709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491ECBC8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3D7C86B5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48996E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1532FC56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60072DF5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6" w:type="dxa"/>
          </w:tcPr>
          <w:p w14:paraId="0E7AEB1F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9AB2F2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75CFA79B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3A5DE044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716D64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207E6341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14:paraId="2BB28ADB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F3553" w:rsidRPr="00EF3553" w14:paraId="1438E4C8" w14:textId="77777777" w:rsidTr="00EF3553">
        <w:trPr>
          <w:jc w:val="center"/>
        </w:trPr>
        <w:tc>
          <w:tcPr>
            <w:tcW w:w="5098" w:type="dxa"/>
          </w:tcPr>
          <w:p w14:paraId="578A2F33" w14:textId="77777777" w:rsidR="00EF3553" w:rsidRPr="00EF3553" w:rsidRDefault="00EF3553" w:rsidP="00EF35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Indeks Copernicus International (ICV) / </w:t>
            </w: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Baza</w:t>
            </w: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ICI </w:t>
            </w:r>
            <w:r w:rsidRPr="00EF3553">
              <w:rPr>
                <w:rFonts w:ascii="Times New Roman" w:hAnsi="Times New Roman" w:cs="Times New Roman"/>
                <w:sz w:val="20"/>
                <w:szCs w:val="20"/>
              </w:rPr>
              <w:t xml:space="preserve">Word of </w:t>
            </w:r>
            <w:proofErr w:type="spellStart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Journals</w:t>
            </w:r>
            <w:proofErr w:type="spellEnd"/>
            <w:r w:rsidRPr="00EF3553">
              <w:rPr>
                <w:rFonts w:ascii="Times New Roman" w:hAnsi="Times New Roman" w:cs="Times New Roman"/>
                <w:sz w:val="20"/>
                <w:szCs w:val="20"/>
              </w:rPr>
              <w:t>* (zał.3, pkt III.C3a, poz.20,26,27), (zał.3, pkt III.C3c, poz.12), (zał.3, pkt III.C3e, poz.11,12), (zał.3, pkt III.C3f, poz.14,16,18,19,20,21,23)</w:t>
            </w:r>
          </w:p>
        </w:tc>
        <w:tc>
          <w:tcPr>
            <w:tcW w:w="1698" w:type="dxa"/>
          </w:tcPr>
          <w:p w14:paraId="6B419A35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  <w:tc>
          <w:tcPr>
            <w:tcW w:w="2266" w:type="dxa"/>
          </w:tcPr>
          <w:p w14:paraId="4EC5C58F" w14:textId="77777777" w:rsidR="00EF3553" w:rsidRPr="00EF3553" w:rsidRDefault="00EF3553" w:rsidP="00EF3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553">
              <w:rPr>
                <w:rFonts w:ascii="Times New Roman" w:hAnsi="Times New Roman" w:cs="Times New Roman"/>
                <w:b/>
                <w:sz w:val="20"/>
                <w:szCs w:val="20"/>
              </w:rPr>
              <w:t>696,97</w:t>
            </w:r>
          </w:p>
        </w:tc>
      </w:tr>
    </w:tbl>
    <w:p w14:paraId="65AD7A5C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21" w:name="_Hlk532830043"/>
    </w:p>
    <w:p w14:paraId="4B3C13FB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3553">
        <w:rPr>
          <w:rFonts w:ascii="Times New Roman" w:hAnsi="Times New Roman" w:cs="Times New Roman"/>
          <w:i/>
          <w:sz w:val="20"/>
          <w:szCs w:val="20"/>
        </w:rPr>
        <w:t xml:space="preserve">*Czasopismo indeksowane w bazie (ICI) Word of </w:t>
      </w:r>
      <w:proofErr w:type="spellStart"/>
      <w:r w:rsidRPr="00EF3553">
        <w:rPr>
          <w:rFonts w:ascii="Times New Roman" w:hAnsi="Times New Roman" w:cs="Times New Roman"/>
          <w:i/>
          <w:sz w:val="20"/>
          <w:szCs w:val="20"/>
        </w:rPr>
        <w:t>Journals</w:t>
      </w:r>
      <w:proofErr w:type="spellEnd"/>
      <w:r w:rsidRPr="00EF3553">
        <w:rPr>
          <w:rFonts w:ascii="Times New Roman" w:hAnsi="Times New Roman" w:cs="Times New Roman"/>
          <w:i/>
          <w:sz w:val="20"/>
          <w:szCs w:val="20"/>
        </w:rPr>
        <w:t xml:space="preserve">, posiadają wyliczony na dany rok wskaźnik </w:t>
      </w:r>
      <w:r w:rsidRPr="00EF3553">
        <w:rPr>
          <w:rFonts w:ascii="Times New Roman" w:hAnsi="Times New Roman" w:cs="Times New Roman"/>
          <w:b/>
          <w:i/>
          <w:sz w:val="20"/>
          <w:szCs w:val="20"/>
        </w:rPr>
        <w:t>ICV</w:t>
      </w:r>
      <w:r w:rsidRPr="00EF3553">
        <w:rPr>
          <w:rFonts w:ascii="Times New Roman" w:hAnsi="Times New Roman" w:cs="Times New Roman"/>
          <w:i/>
          <w:sz w:val="20"/>
          <w:szCs w:val="20"/>
        </w:rPr>
        <w:t xml:space="preserve"> (Index Copernicus Value)</w:t>
      </w:r>
      <w:bookmarkEnd w:id="21"/>
    </w:p>
    <w:p w14:paraId="5AD767FD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b/>
          <w:sz w:val="24"/>
          <w:szCs w:val="24"/>
        </w:rPr>
        <w:t>Dorobek dydaktyczny i popularyzatorski oraz współpraca międzynarodowa</w:t>
      </w:r>
      <w:r w:rsidRPr="00EF3553">
        <w:rPr>
          <w:rFonts w:ascii="Times New Roman" w:hAnsi="Times New Roman" w:cs="Times New Roman"/>
          <w:sz w:val="24"/>
          <w:szCs w:val="24"/>
        </w:rPr>
        <w:t xml:space="preserve"> (po doktoracie)*.</w:t>
      </w:r>
    </w:p>
    <w:p w14:paraId="14BD2CA7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*</w:t>
      </w:r>
      <w:r w:rsidRPr="00EF3553">
        <w:rPr>
          <w:rFonts w:ascii="Times New Roman" w:hAnsi="Times New Roman" w:cs="Times New Roman"/>
          <w:i/>
          <w:sz w:val="24"/>
          <w:szCs w:val="24"/>
        </w:rPr>
        <w:t>Pełen opis aktywności zamieściłem w Załączniku 3.</w:t>
      </w:r>
    </w:p>
    <w:p w14:paraId="3866D10B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lastRenderedPageBreak/>
        <w:t>Z pracą naukowo-badawczą była ściśle związana moja działalność dydaktyczna, podczas  której opracowywałem programy ramowe i szczegółowe  oraz byłem  koordynatorem zajęć dydaktycznych:</w:t>
      </w:r>
    </w:p>
    <w:p w14:paraId="5B6E6CAF" w14:textId="77777777" w:rsidR="00EF3553" w:rsidRPr="00EF3553" w:rsidRDefault="00EF3553" w:rsidP="00EF355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(wykłady, ćwiczenia projektowe i audytoryjne) na studiach stacjonarnych i niestacjonarnych I, II, III stopnia Wydziału Budownictwa i Inżynierii Środowiska Politechniki Białostockiej na kierunkach budownictwo, gospodarka przestrzenna  i architektura krajobrazu oraz przedmiotów z zakresu budownictwa na Wydziale Architektury Politechniki Białostockiej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IV.D1, poz.1,2</w:t>
      </w:r>
      <w:r w:rsidRPr="00EF3553">
        <w:rPr>
          <w:rFonts w:ascii="Times New Roman" w:hAnsi="Times New Roman" w:cs="Times New Roman"/>
          <w:sz w:val="24"/>
          <w:szCs w:val="24"/>
        </w:rPr>
        <w:t>);</w:t>
      </w:r>
    </w:p>
    <w:p w14:paraId="364C5FAC" w14:textId="77777777" w:rsidR="00EF3553" w:rsidRPr="00EF3553" w:rsidRDefault="00EF3553" w:rsidP="00EF355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>(wykłady, ćwiczenia projektowe) na studiach stacjonarnych i niestacjonarnych I stopnia Wydziału Technicznego Wyższej Szkoły Agrobiznesu w Łomży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IV.D2, poz.1</w:t>
      </w:r>
      <w:r w:rsidRPr="00EF3553">
        <w:rPr>
          <w:rFonts w:ascii="Times New Roman" w:hAnsi="Times New Roman" w:cs="Times New Roman"/>
          <w:sz w:val="24"/>
          <w:szCs w:val="24"/>
        </w:rPr>
        <w:t>);</w:t>
      </w:r>
    </w:p>
    <w:p w14:paraId="2AFF2B1E" w14:textId="77777777" w:rsidR="00EF3553" w:rsidRPr="00EF3553" w:rsidRDefault="00EF3553" w:rsidP="00EF355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przedmiotów technicznych dotyczących obiektów budowlanych na </w:t>
      </w:r>
      <w:r w:rsidRPr="00EF3553">
        <w:rPr>
          <w:rFonts w:ascii="Times New Roman" w:hAnsi="Times New Roman" w:cs="Times New Roman"/>
          <w:sz w:val="24"/>
        </w:rPr>
        <w:t>Studiach Podyplomowych Wyceny i Gospodarki Nieruchomościami - Specjalność Pośrednictwo w Obrocie Nieruchomościami Wydziału Ekonomii i Zarządzania Uniwersytetu w Białymstoku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IV.D3, poz.1</w:t>
      </w:r>
      <w:r w:rsidRPr="00EF3553">
        <w:rPr>
          <w:rFonts w:ascii="Times New Roman" w:hAnsi="Times New Roman" w:cs="Times New Roman"/>
          <w:sz w:val="24"/>
          <w:szCs w:val="24"/>
        </w:rPr>
        <w:t>);</w:t>
      </w:r>
    </w:p>
    <w:p w14:paraId="1A25EB60" w14:textId="77777777" w:rsidR="00EF3553" w:rsidRPr="00EF3553" w:rsidRDefault="00EF3553" w:rsidP="00EF355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</w:rPr>
        <w:t>przedmiotów technicznych na Uniwersytecie III Wieku w Siemiatyczach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IV.D4. poz.1,2);</w:t>
      </w:r>
    </w:p>
    <w:p w14:paraId="3BC394AC" w14:textId="77777777" w:rsidR="00EF3553" w:rsidRPr="00EF3553" w:rsidRDefault="00EF3553" w:rsidP="00EF355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przedmiotu Podstawy bezpieczeństwa i higieny pracy na </w:t>
      </w:r>
      <w:r w:rsidRPr="00EF3553">
        <w:rPr>
          <w:rFonts w:ascii="Times New Roman" w:hAnsi="Times New Roman" w:cs="Times New Roman"/>
          <w:sz w:val="24"/>
        </w:rPr>
        <w:t xml:space="preserve">Podyplomowym Studium Zarządzania Bezpieczeństwem i Higieną Pracy Wydziału Zarządzania Politechniki Białostockiej   </w:t>
      </w:r>
      <w:r w:rsidRPr="00EF3553">
        <w:rPr>
          <w:rFonts w:ascii="Times New Roman" w:hAnsi="Times New Roman" w:cs="Times New Roman"/>
          <w:sz w:val="24"/>
          <w:szCs w:val="24"/>
        </w:rPr>
        <w:t xml:space="preserve">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IV.D5, poz.1</w:t>
      </w:r>
      <w:r w:rsidRPr="00EF3553">
        <w:rPr>
          <w:rFonts w:ascii="Times New Roman" w:hAnsi="Times New Roman" w:cs="Times New Roman"/>
          <w:sz w:val="24"/>
          <w:szCs w:val="24"/>
        </w:rPr>
        <w:t>);</w:t>
      </w:r>
    </w:p>
    <w:p w14:paraId="592B594F" w14:textId="77777777" w:rsidR="00EF3553" w:rsidRPr="00EF3553" w:rsidRDefault="00EF3553" w:rsidP="00EF355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przedmiotów z zakresu bezpieczeństw i ochrony zdrowia w </w:t>
      </w:r>
      <w:r w:rsidRPr="00EF3553">
        <w:rPr>
          <w:rFonts w:ascii="Times New Roman" w:hAnsi="Times New Roman" w:cs="Times New Roman"/>
          <w:sz w:val="24"/>
        </w:rPr>
        <w:t>Wyższej Szkole Ekonomicznej w Białymstoku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IV.D5, poz.2</w:t>
      </w:r>
      <w:r w:rsidRPr="00EF3553">
        <w:rPr>
          <w:rFonts w:ascii="Times New Roman" w:hAnsi="Times New Roman" w:cs="Times New Roman"/>
          <w:sz w:val="24"/>
          <w:szCs w:val="24"/>
        </w:rPr>
        <w:t>);</w:t>
      </w:r>
    </w:p>
    <w:p w14:paraId="6F0E08D5" w14:textId="77777777" w:rsidR="00EF3553" w:rsidRPr="00EF3553" w:rsidRDefault="00EF3553" w:rsidP="00EF3553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przedmiotów z zakresu podstaw ergonomii i fizjologii oraz wymagań technicznych obiektów budowlanych w </w:t>
      </w:r>
      <w:r w:rsidRPr="00EF3553">
        <w:rPr>
          <w:rFonts w:ascii="Times New Roman" w:hAnsi="Times New Roman" w:cs="Times New Roman"/>
          <w:sz w:val="24"/>
        </w:rPr>
        <w:t xml:space="preserve">Wyższej Szkole Zarządzania Personelem z Elementami Zarządzania w Warszawie </w:t>
      </w:r>
      <w:bookmarkStart w:id="22" w:name="_Hlk527536933"/>
      <w:r w:rsidRPr="00EF3553">
        <w:rPr>
          <w:rFonts w:ascii="Times New Roman" w:hAnsi="Times New Roman" w:cs="Times New Roman"/>
          <w:sz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IV.D6, poz.1,2</w:t>
      </w:r>
      <w:r w:rsidRPr="00EF3553">
        <w:rPr>
          <w:rFonts w:ascii="Times New Roman" w:hAnsi="Times New Roman" w:cs="Times New Roman"/>
          <w:sz w:val="24"/>
          <w:szCs w:val="24"/>
        </w:rPr>
        <w:t>)</w:t>
      </w:r>
      <w:bookmarkEnd w:id="22"/>
      <w:r w:rsidRPr="00EF3553">
        <w:rPr>
          <w:rFonts w:ascii="Times New Roman" w:hAnsi="Times New Roman" w:cs="Times New Roman"/>
          <w:sz w:val="24"/>
          <w:szCs w:val="24"/>
        </w:rPr>
        <w:t>.</w:t>
      </w:r>
    </w:p>
    <w:p w14:paraId="0875CB1E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Opracowywałem karty przedmiotów dla kierunków budowlanych na nowej specjalności „inżynieria procesów budowlanych” we współpracy z przedsiębiorstwami budowlanymi . W programach ujęto zagadnienia praktyczne związane z bezpieczną organizacją procesów budowlanych </w:t>
      </w:r>
      <w:r w:rsidRPr="00EF3553">
        <w:rPr>
          <w:rFonts w:ascii="Times New Roman" w:hAnsi="Times New Roman" w:cs="Times New Roman"/>
          <w:sz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IV.D7, poz.1</w:t>
      </w:r>
      <w:r w:rsidRPr="00EF3553">
        <w:rPr>
          <w:rFonts w:ascii="Times New Roman" w:hAnsi="Times New Roman" w:cs="Times New Roman"/>
          <w:sz w:val="24"/>
          <w:szCs w:val="24"/>
        </w:rPr>
        <w:t>).</w:t>
      </w:r>
    </w:p>
    <w:p w14:paraId="29FDFB91" w14:textId="77777777" w:rsidR="00EF3553" w:rsidRPr="00EF3553" w:rsidRDefault="00EF3553" w:rsidP="00EF35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Moja wiedza z obszaru zarządzania oraz doświadczenie z zakresu praktyki budowlanej  i bezpieczeństwa i ochrony zdrowia oraz liczne kontakty z otoczeniem społeczno-gospodarczym powodowały, że byłem zapraszany do zespołów organizacyjnych i  kontaktów z uczniami szkół średnich, zespołów opracowujących nowe karty przedmiotów dla studentów zagranicznych </w:t>
      </w:r>
      <w:r w:rsidRPr="00EF3553">
        <w:rPr>
          <w:rFonts w:ascii="Times New Roman" w:hAnsi="Times New Roman" w:cs="Times New Roman"/>
          <w:sz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IV.D8. poz.1-17</w:t>
      </w:r>
      <w:r w:rsidRPr="00EF3553">
        <w:rPr>
          <w:rFonts w:ascii="Times New Roman" w:hAnsi="Times New Roman" w:cs="Times New Roman"/>
          <w:sz w:val="24"/>
          <w:szCs w:val="24"/>
        </w:rPr>
        <w:t xml:space="preserve">). Członkostwo w organizacjach i towarzystwach naukowych potwierdziło fakt, że otoczenie społeczno-gospodarcze stanowisk pracy wynikające z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pracowników ma zasadniczy wpływ na poziom bezpieczeństwa i ochrony zdrowia i odwrotnie zachowania pracowników mają  wpływ na otoczenie społeczno-gospodarcze. 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organizacja bowiem funkcjonuje w określonym otoczeniu i ma wpływ na to otoczenie a otoczenie wpływa na funkcjonowanie tej organizacji. W organizacjach budowlanych pełniłem funkcje samodzielne i współorganizowałem ich działalność (</w:t>
      </w:r>
      <w:r w:rsidRPr="00EF3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zał.3, pkt IV.C1, poz. 1-20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organizowałem szkolenia i pracowałem w komitetach organizacyjnych (</w:t>
      </w:r>
      <w:r w:rsidRPr="00EF3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zał.3, pkt IV.C2, poz. 1-29), 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EF3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zał.3, pkt IV.C3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t>).   W ten sposób promowałem i wdrażałem wiedzę do praktyki budowlanej.</w:t>
      </w:r>
      <w:r w:rsidRPr="00EF35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Kontakt z otoczeniem bezpieczeństwa i ochrony zdrowia w mojej pracy naukowo-badawczej oraz osiągnięcia działalności zawodowej – wykonawstwa budowlanego owocowały transferem wiedzy praktycznej  do dydaktyki. </w:t>
      </w:r>
      <w:r w:rsidRPr="00EF3553">
        <w:rPr>
          <w:rFonts w:ascii="Times New Roman" w:hAnsi="Times New Roman" w:cs="Times New Roman"/>
          <w:sz w:val="24"/>
          <w:szCs w:val="24"/>
        </w:rPr>
        <w:t>W latach 1996-2018 byłem promotorem 174 prac dyplomowych tematycznie związanych z realizacją inwestycji budowlanych ze szczególnym uwzględnieniem bezpieczeństwa i ochrony zdrowia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 E1, poz.1</w:t>
      </w:r>
      <w:r w:rsidRPr="00EF3553">
        <w:rPr>
          <w:rFonts w:ascii="Times New Roman" w:hAnsi="Times New Roman" w:cs="Times New Roman"/>
          <w:sz w:val="24"/>
          <w:szCs w:val="24"/>
        </w:rPr>
        <w:t>). Wśród prac przez mnie prowadzonych były prace wyróżnione w konkursach na najlepsze prace dyplomowe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 E2, poz.1</w:t>
      </w:r>
      <w:r w:rsidRPr="00EF3553">
        <w:rPr>
          <w:rFonts w:ascii="Times New Roman" w:hAnsi="Times New Roman" w:cs="Times New Roman"/>
          <w:sz w:val="24"/>
          <w:szCs w:val="24"/>
        </w:rPr>
        <w:t>). Recenzowałem ponad 33 prace dyplomowe  (</w:t>
      </w:r>
      <w:r w:rsidRPr="00EF3553">
        <w:rPr>
          <w:rFonts w:ascii="Times New Roman" w:hAnsi="Times New Roman" w:cs="Times New Roman"/>
          <w:b/>
          <w:sz w:val="24"/>
          <w:szCs w:val="24"/>
        </w:rPr>
        <w:t xml:space="preserve">zał. 3, pkt IV. E4, </w:t>
      </w:r>
      <w:r w:rsidRPr="00EF35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poz.1) </w:t>
      </w:r>
      <w:r w:rsidRPr="00EF3553">
        <w:rPr>
          <w:rFonts w:ascii="Times New Roman" w:hAnsi="Times New Roman" w:cs="Times New Roman"/>
          <w:sz w:val="24"/>
          <w:szCs w:val="24"/>
        </w:rPr>
        <w:t>oraz byłem od 2004 roku opiekunem koła naukowego PRZEDSIĘBIORCZOŚĆ, w ramach którego studenci składali wizyty w przedsiębiorstwach budowlanych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 E5, poz.1</w:t>
      </w:r>
      <w:r w:rsidRPr="00EF3553">
        <w:rPr>
          <w:rFonts w:ascii="Times New Roman" w:hAnsi="Times New Roman" w:cs="Times New Roman"/>
          <w:sz w:val="24"/>
          <w:szCs w:val="24"/>
        </w:rPr>
        <w:t>). Byłem opiekunem studentów zagranicznych  odbywających praktyki zawodowe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 E7, poz.1,2</w:t>
      </w:r>
      <w:r w:rsidRPr="00EF3553">
        <w:rPr>
          <w:rFonts w:ascii="Times New Roman" w:hAnsi="Times New Roman" w:cs="Times New Roman"/>
          <w:sz w:val="24"/>
          <w:szCs w:val="24"/>
        </w:rPr>
        <w:t>) oraz promotorem pomocniczym pracy doktorskiej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 E6, poz.1).</w:t>
      </w:r>
      <w:r w:rsidRPr="00EF3553">
        <w:rPr>
          <w:rFonts w:ascii="Times New Roman" w:hAnsi="Times New Roman" w:cs="Times New Roman"/>
          <w:sz w:val="24"/>
          <w:szCs w:val="24"/>
        </w:rPr>
        <w:t xml:space="preserve"> Natomiast w 2018 roku dostałem zaproszenie jako profesor wizytujący do przeprowadzenia zajęć dydaktycznych z zakresu bezpiecznej organizacji procesu inwestycyjnego w budownictwie do Państwowego Uniwersytetu Technicznego w Mińsku na Białorusi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 F2, poz.33</w:t>
      </w:r>
      <w:r w:rsidRPr="00EF3553">
        <w:rPr>
          <w:rFonts w:ascii="Times New Roman" w:hAnsi="Times New Roman" w:cs="Times New Roman"/>
          <w:sz w:val="24"/>
          <w:szCs w:val="24"/>
        </w:rPr>
        <w:t>).</w:t>
      </w:r>
    </w:p>
    <w:p w14:paraId="0FA8AFF6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W trakcie swojej pracy naukowo-badawczej odbyłem staże w zagranicznych ośrodkach naukowych w Irlandii </w:t>
      </w:r>
      <w:r w:rsidRPr="00EF3553">
        <w:rPr>
          <w:rFonts w:ascii="Times New Roman" w:hAnsi="Times New Roman" w:cs="Times New Roman"/>
          <w:sz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IV.F1. poz.1</w:t>
      </w:r>
      <w:r w:rsidRPr="00EF3553">
        <w:rPr>
          <w:rFonts w:ascii="Times New Roman" w:hAnsi="Times New Roman" w:cs="Times New Roman"/>
          <w:sz w:val="24"/>
          <w:szCs w:val="24"/>
        </w:rPr>
        <w:t xml:space="preserve">) Holandii </w:t>
      </w:r>
      <w:r w:rsidRPr="00EF3553">
        <w:rPr>
          <w:rFonts w:ascii="Times New Roman" w:hAnsi="Times New Roman" w:cs="Times New Roman"/>
          <w:sz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IV.F1. poz.2</w:t>
      </w:r>
      <w:r w:rsidRPr="00EF3553">
        <w:rPr>
          <w:rFonts w:ascii="Times New Roman" w:hAnsi="Times New Roman" w:cs="Times New Roman"/>
          <w:sz w:val="24"/>
          <w:szCs w:val="24"/>
        </w:rPr>
        <w:t xml:space="preserve">), Wielkiej Brytanii </w:t>
      </w:r>
      <w:r w:rsidRPr="00EF3553">
        <w:rPr>
          <w:rFonts w:ascii="Times New Roman" w:hAnsi="Times New Roman" w:cs="Times New Roman"/>
          <w:sz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IV.F1. poz.3</w:t>
      </w:r>
      <w:r w:rsidRPr="00EF3553">
        <w:rPr>
          <w:rFonts w:ascii="Times New Roman" w:hAnsi="Times New Roman" w:cs="Times New Roman"/>
          <w:sz w:val="24"/>
          <w:szCs w:val="24"/>
        </w:rPr>
        <w:t xml:space="preserve">), Danii </w:t>
      </w:r>
      <w:r w:rsidRPr="00EF3553">
        <w:rPr>
          <w:rFonts w:ascii="Times New Roman" w:hAnsi="Times New Roman" w:cs="Times New Roman"/>
          <w:sz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IV.F1. poz.5</w:t>
      </w:r>
      <w:r w:rsidRPr="00EF3553">
        <w:rPr>
          <w:rFonts w:ascii="Times New Roman" w:hAnsi="Times New Roman" w:cs="Times New Roman"/>
          <w:sz w:val="24"/>
          <w:szCs w:val="24"/>
        </w:rPr>
        <w:t xml:space="preserve">), Rosji </w:t>
      </w:r>
      <w:r w:rsidRPr="00EF3553">
        <w:rPr>
          <w:rFonts w:ascii="Times New Roman" w:hAnsi="Times New Roman" w:cs="Times New Roman"/>
          <w:sz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IV.F1. poz.6)</w:t>
      </w:r>
      <w:r w:rsidRPr="00EF3553">
        <w:rPr>
          <w:rFonts w:ascii="Times New Roman" w:hAnsi="Times New Roman" w:cs="Times New Roman"/>
          <w:sz w:val="24"/>
          <w:szCs w:val="24"/>
        </w:rPr>
        <w:t xml:space="preserve"> oraz od 2004 roku uczestniczyłem w pracach Komitetu Nauki PZITB przy Politechnice Białostockiej </w:t>
      </w:r>
      <w:r w:rsidRPr="00EF3553">
        <w:rPr>
          <w:rFonts w:ascii="Times New Roman" w:hAnsi="Times New Roman" w:cs="Times New Roman"/>
          <w:sz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IV.F1. poz.4</w:t>
      </w:r>
      <w:r w:rsidRPr="00EF3553">
        <w:rPr>
          <w:rFonts w:ascii="Times New Roman" w:hAnsi="Times New Roman" w:cs="Times New Roman"/>
          <w:sz w:val="24"/>
          <w:szCs w:val="24"/>
        </w:rPr>
        <w:t>).</w:t>
      </w:r>
    </w:p>
    <w:p w14:paraId="55733261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 Duży wpływ na przebieg mojej pracy naukowo-badawczej miały szkolenia, które odbywały się w zagranicznych ośrodkach  naukowych lub akademickich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IV.F1, poz.1-6</w:t>
      </w:r>
      <w:r w:rsidRPr="00EF3553">
        <w:rPr>
          <w:rFonts w:ascii="Times New Roman" w:hAnsi="Times New Roman" w:cs="Times New Roman"/>
          <w:sz w:val="24"/>
          <w:szCs w:val="24"/>
        </w:rPr>
        <w:t>), dzięki którym podnosiłem swoje kwalifikacje zawodowe w obszarach związanych bezpośrednio i pośrednio z bezpieczeństwem i ochroną zdrowia w budownictwie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IV.F2, poz.1-32</w:t>
      </w:r>
      <w:r w:rsidRPr="00EF3553">
        <w:rPr>
          <w:rFonts w:ascii="Times New Roman" w:hAnsi="Times New Roman" w:cs="Times New Roman"/>
          <w:sz w:val="24"/>
          <w:szCs w:val="24"/>
        </w:rPr>
        <w:t xml:space="preserve">) i umacniałem  moje przekonanie  o roli i wpływie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pracowników oraz otoczenia społecznego na poziom bezpieczeństwa i ochrony zdrowia w budowlanym środowisku pracy oraz o konieczności prowadzenia demoskopii bezpieczeństwa i ochrony zdrowia.  </w:t>
      </w:r>
    </w:p>
    <w:p w14:paraId="3F608E0D" w14:textId="77777777" w:rsidR="00EF3553" w:rsidRPr="00EF3553" w:rsidRDefault="00EF3553" w:rsidP="00EF3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 Znaczący wpływ na mój rozwój naukowy miała i nadal ma działalność organizacyjna i popularyzatorska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 C1, poz.1-20</w:t>
      </w:r>
      <w:r w:rsidRPr="00EF3553">
        <w:rPr>
          <w:rFonts w:ascii="Times New Roman" w:hAnsi="Times New Roman" w:cs="Times New Roman"/>
          <w:sz w:val="24"/>
          <w:szCs w:val="24"/>
        </w:rPr>
        <w:t>),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 C2, poz.1-29</w:t>
      </w:r>
      <w:r w:rsidRPr="00EF3553">
        <w:rPr>
          <w:rFonts w:ascii="Times New Roman" w:hAnsi="Times New Roman" w:cs="Times New Roman"/>
          <w:sz w:val="24"/>
          <w:szCs w:val="24"/>
        </w:rPr>
        <w:t>),   dzięki której utrzymuję kontakt z otoczeniem społeczno-gospodarczym bezpieczeństwa i ochrony zdrowia zgodnie z priorytetami badawczymi UE z zakresu bezpieczeństwa i higieny pracy. Priorytety te dotyczą kształtowania kultury prewencji w obszarze relacji z otoczeniem gospodarczym poprzez wprowadzanie zarządzania bhp, wzmocnienie roli społecznej odpowiedzialności biznesu, rozpowszechnianie odkryć nauki oraz przykładów dobrej praktyki poprzez współpracę z Państwową Inspekcją Pracy oraz Urzędem Dozoru Technicznego.</w:t>
      </w:r>
    </w:p>
    <w:p w14:paraId="76366841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W latach 1990-2000  byłem współorganizatorem Podyplomowego Studium Organizacji i Zarządzania na Wydziale Budownictwa i Inżynierii Środowiska Politechniki Białostockiej. Dzięki tej aktywności zdobywałem doświadczenie z zakresu organizacji przedsięwzięć dydaktycznych. </w:t>
      </w:r>
    </w:p>
    <w:p w14:paraId="204A7628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Bardzo duży wpływ na postępy w mojej pracy naukowo-badawczej była realizacja Projektu Bałtyckiego w latach 2005-2006. Projekt obejmował dwie części (X.2005-II.2006 oraz III.2006-VI.2006) realizowane w strukturach związków zawodowych Lity, Łotwy, Estonii i Polski. Działania obejmowały badania całościowe zagadnień  pracowników budownictwa, leśnictwa i przemysłu drzewnego organizacji związkowych i ich reprezentacji  na poziomie miejsca pracy i dotyczyły identyfikacji możliwości poprawy stanu bhp  przy pomocy dialogu społecznego. Spotkania w ramach projektu pozwalały na bezpośrednią wymianę doświadczeń pomiędzy uczestnikami projektu. W 2006 roku opracowałem raport z badań </w:t>
      </w:r>
      <w:r w:rsidRPr="00EF3553">
        <w:rPr>
          <w:rFonts w:ascii="Times New Roman" w:hAnsi="Times New Roman" w:cs="Times New Roman"/>
          <w:sz w:val="24"/>
        </w:rPr>
        <w:t>problematyki bezpieczeństwa i higieny pracy z wykorzystaniem sieci związków zawodowych oraz wyjazdów podsumowujących poszczególne kraje,  w ramach projektu unijnego związków zawodowych Litwy, Łotwy, Estonii i Polski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III.D, poz.1</w:t>
      </w:r>
      <w:r w:rsidRPr="00EF3553">
        <w:rPr>
          <w:rFonts w:ascii="Times New Roman" w:hAnsi="Times New Roman" w:cs="Times New Roman"/>
          <w:sz w:val="24"/>
          <w:szCs w:val="24"/>
        </w:rPr>
        <w:t xml:space="preserve">). Wyniki badań były prezentowane na spotkaniach krajowych i regionalnych i obejmowały ocenę stanu bhp  w miejscu pracy poprzez analizę wyposażenia stanowiska pracy, oszacowanie ryzyka, stanu i przyczyn wypadków przy pracy oraz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pracowników wynikających z kultury bezpieczeństwa pracy,  </w:t>
      </w:r>
      <w:r w:rsidRPr="00EF3553">
        <w:rPr>
          <w:rFonts w:ascii="Times New Roman" w:hAnsi="Times New Roman" w:cs="Times New Roman"/>
          <w:sz w:val="24"/>
          <w:szCs w:val="24"/>
        </w:rPr>
        <w:lastRenderedPageBreak/>
        <w:t xml:space="preserve">podkreślając w każdym przypadku  znaczenie dialogu społecznego. Potwierdzeniem właściwego wyboru kierunku badań była wymiana doświadczeń podczas międzynarodowej konferencji Modern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Materials,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F3553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EF3553">
        <w:rPr>
          <w:rFonts w:ascii="Times New Roman" w:hAnsi="Times New Roman" w:cs="Times New Roman"/>
          <w:sz w:val="24"/>
          <w:szCs w:val="24"/>
        </w:rPr>
        <w:t xml:space="preserve"> w Wilnie w 2007 roku.</w:t>
      </w:r>
    </w:p>
    <w:p w14:paraId="63A3AFC6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 Kolejnym ważnym etapem mojej pracy naukowo-badawczej promującej naukę był  (Grant) Projekt </w:t>
      </w:r>
      <w:r w:rsidRPr="00EF3553">
        <w:rPr>
          <w:rFonts w:ascii="Times New Roman" w:hAnsi="Times New Roman" w:cs="Times New Roman"/>
          <w:sz w:val="24"/>
        </w:rPr>
        <w:t xml:space="preserve">nr N N115 347038 pt. </w:t>
      </w:r>
      <w:r w:rsidRPr="00EF3553">
        <w:rPr>
          <w:rFonts w:ascii="Times New Roman" w:hAnsi="Times New Roman" w:cs="Times New Roman"/>
          <w:i/>
          <w:sz w:val="24"/>
        </w:rPr>
        <w:t>Identyfikacja stanu bezpieczeństwa i ochrony zdrowia w polskich przedsiębiorstwach budowlanych po wejściu do UE i zaprojektowanie modelu zarządzania bioz spełniającego europejskie kryteria jakościowe, ochrony środowiska, ergonomii i ochrony pracy</w:t>
      </w:r>
      <w:r w:rsidRPr="00EF3553">
        <w:rPr>
          <w:rFonts w:ascii="Times New Roman" w:hAnsi="Times New Roman" w:cs="Times New Roman"/>
          <w:sz w:val="24"/>
        </w:rPr>
        <w:t xml:space="preserve"> dla Narodowego Centrum Nauki – Ministerstwo Nauki i Szkolnictwa Wyższego.</w:t>
      </w:r>
      <w:r w:rsidRPr="00EF3553">
        <w:rPr>
          <w:rFonts w:ascii="Times New Roman" w:hAnsi="Times New Roman" w:cs="Times New Roman"/>
          <w:sz w:val="24"/>
          <w:szCs w:val="24"/>
        </w:rPr>
        <w:t xml:space="preserve"> Realizacja tego projektu przebiegała w trzech etapach. W etapie pierwszym przeprowadziłem badania wstępne  stanu BIOZ w polskich przedsiębiorstwach budowlanych w celu zaprojektowania podstawowego narzędzia badawczego do przeprowadzenia badań zasadniczych. W etapie drugim przeprowadziłem badania zasadnicze a w etapie trzecim opracowałem model zarządzania BIOZ spełniający kryteria jakościowe, ochrony środowiska, ergonomii i ochrony pracy oraz uwzględniłem w nim stan faktyczny BIOZ w badanych przedsiębiorstwach. Praca w projekcie  wzbogaciła moje doświadczenia w metodyce prowadzenia badań w budownictwie </w:t>
      </w:r>
      <w:r w:rsidRPr="00EF3553">
        <w:rPr>
          <w:rFonts w:ascii="Times New Roman" w:hAnsi="Times New Roman" w:cs="Times New Roman"/>
          <w:i/>
          <w:sz w:val="24"/>
          <w:szCs w:val="24"/>
        </w:rPr>
        <w:t>in situ</w:t>
      </w:r>
      <w:r w:rsidRPr="00EF3553">
        <w:rPr>
          <w:rFonts w:ascii="Times New Roman" w:hAnsi="Times New Roman" w:cs="Times New Roman"/>
          <w:sz w:val="24"/>
          <w:szCs w:val="24"/>
        </w:rPr>
        <w:t>. Badania te w budownictwie oznaczają badania wykonane na miejscu, w terenie, na konkretnej budowie, tzn. miejscu  powstawania obiektu budowlanego w określonym otoczeniu.</w:t>
      </w:r>
      <w:r w:rsidRPr="00EF3553">
        <w:rPr>
          <w:sz w:val="24"/>
          <w:szCs w:val="24"/>
        </w:rPr>
        <w:t xml:space="preserve">   </w:t>
      </w:r>
    </w:p>
    <w:p w14:paraId="199B3791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W 2013 roku opracowałem raport końcowy projektu. Pozytywna ocena rozliczenia projektu podkreśliła właściwy kierunek mojej działalności naukowo-badawczej </w:t>
      </w:r>
      <w:r w:rsidRPr="00EF3553">
        <w:rPr>
          <w:rFonts w:ascii="Times New Roman" w:hAnsi="Times New Roman" w:cs="Times New Roman"/>
          <w:sz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III.H1, poz.1</w:t>
      </w:r>
      <w:r w:rsidRPr="00EF355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2AF7A15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 Kolejną ważną aktywnością mojej pracy naukowo-badawczej był bezpośredni transfer  wiedzy do przedsiębiorstw. Byłem wykonawcą projektu realizowanego przez Fundację na rzecz Rozwoju Politechniki Białostockiej w okresie od 01.X.2012 do 30.06.2014 w ramach Działania 8.2.1. Programu operacyjnego Kapitał Ludzki. Przedsięwzięcie było realizowane pt. </w:t>
      </w:r>
      <w:r w:rsidRPr="00EF3553">
        <w:rPr>
          <w:rFonts w:ascii="Times New Roman" w:hAnsi="Times New Roman" w:cs="Times New Roman"/>
          <w:i/>
          <w:sz w:val="24"/>
        </w:rPr>
        <w:t>Bezpieczeństwo i ochrona zdrowia na budowie</w:t>
      </w:r>
      <w:r w:rsidRPr="00EF3553">
        <w:rPr>
          <w:rFonts w:ascii="Times New Roman" w:hAnsi="Times New Roman" w:cs="Times New Roman"/>
          <w:sz w:val="24"/>
        </w:rPr>
        <w:t xml:space="preserve"> w terminie czerwiec/listopad 2014r w Białymstoku dla pracowników przedsiębiorstw budowlanych operacyjnego poziomu zarządzania budową (brygadziści, kierownicy robót, kierownicy budowy) i obejmowało zagadnienia teoretyczne dotyczące bezpieczeństwa i higieny pracy na budowie oraz zajęcia ćwiczeniowe w zakresie oceny ryzyka dla wybranych zawodów budowanych  oraz zajęcia projektowe, na których opracowano plan BIOZ. Sprawdziła się zasada, że wiedza bhp zastosowana w praktyce ma duży wpływ na poziom bezpieczeństwa i ochrony zdrowia na budowie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IV.H5, poz.3</w:t>
      </w:r>
      <w:r w:rsidRPr="00EF3553">
        <w:rPr>
          <w:rFonts w:ascii="Times New Roman" w:hAnsi="Times New Roman" w:cs="Times New Roman"/>
          <w:sz w:val="24"/>
          <w:szCs w:val="24"/>
        </w:rPr>
        <w:t>).</w:t>
      </w:r>
    </w:p>
    <w:p w14:paraId="50EB719D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 W 2018 roku opracowałem  ofertę Politechniki Białostockiej do projektu Podlaskiej Akademii Rozwoju, w celu pozyskania środków  w ramach konkursu z narodowego Centrum Badań i Rozwoju. Moja część opracowania obejmowała problematykę bezpieczeństwa i ochrony zdrowia w budownictwie w otoczeniu społeczno-gospodarczym uwzględniająca elementy technologii, organizacji i zarządzania w budowlanym procesie inwestycyjnym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IV.G, poz.3).</w:t>
      </w:r>
      <w:r w:rsidRPr="00EF3553">
        <w:rPr>
          <w:rFonts w:ascii="Times New Roman" w:hAnsi="Times New Roman" w:cs="Times New Roman"/>
          <w:sz w:val="24"/>
        </w:rPr>
        <w:t xml:space="preserve"> </w:t>
      </w:r>
    </w:p>
    <w:p w14:paraId="737262C8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</w:rPr>
        <w:t>Uczestniczę  w pracach zespołów konkursów „Buduj bezpiecznie” oraz „Bezpieczny Pracodawca” organizowanych przez Państwową Inspekcję Pracy Okręgowy Inspektorat Pracy w Białymstoku (</w:t>
      </w:r>
      <w:r w:rsidRPr="00EF3553">
        <w:rPr>
          <w:rFonts w:ascii="Times New Roman" w:hAnsi="Times New Roman" w:cs="Times New Roman"/>
          <w:sz w:val="24"/>
          <w:szCs w:val="24"/>
        </w:rPr>
        <w:t>zał. 3, pkt IV.H, poz.1). Praca moja polega na ocenie stanu bhp (środki ochrony indywidualnej, środki ochrony zbiorowej, bezpieczeństwo maszyn, bezpieczeństwo materiałów, bezpieczeństwo i ochrona zdrowia na budowie oraz dokumentacji budowy) zgłoszonych budów realizowanych na terenie województwa podlaskiego.</w:t>
      </w:r>
    </w:p>
    <w:p w14:paraId="06448F31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  Kolejną aktywnością organizacyjną i popularyzatorską mającą wpływ na przebieg mojej pracy naukowo-badawczej jest praca  w konkursach „Budowa roku” organizowanych przez  PZITB Oddział Białystok. Jako Przewodniczący Sądu Konkursowego odwiedzam obiektu </w:t>
      </w:r>
      <w:r w:rsidRPr="00EF3553">
        <w:rPr>
          <w:rFonts w:ascii="Times New Roman" w:hAnsi="Times New Roman" w:cs="Times New Roman"/>
          <w:sz w:val="24"/>
          <w:szCs w:val="24"/>
        </w:rPr>
        <w:lastRenderedPageBreak/>
        <w:t xml:space="preserve">budowlane zgłoszone od konkursu i oceniam je pod względem kryteriów konkursowych. Jednym z nich jest bezpieczeństwo i ochrona zdrowia podczas realizacji procesu budowlanego </w:t>
      </w:r>
      <w:r w:rsidRPr="00EF3553">
        <w:rPr>
          <w:rFonts w:ascii="Times New Roman" w:hAnsi="Times New Roman" w:cs="Times New Roman"/>
          <w:sz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IV.H, poz.2</w:t>
      </w:r>
      <w:r w:rsidRPr="00EF3553">
        <w:rPr>
          <w:rFonts w:ascii="Times New Roman" w:hAnsi="Times New Roman" w:cs="Times New Roman"/>
          <w:sz w:val="24"/>
          <w:szCs w:val="24"/>
        </w:rPr>
        <w:t>).</w:t>
      </w:r>
    </w:p>
    <w:p w14:paraId="0F35FA15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 Od 2014 roku pełnię funkcję Przewodniczącego Rady Okręgowego Inspektora Pracy ds. Bezpieczeństwa Pracy w Budownictwie </w:t>
      </w:r>
      <w:r w:rsidRPr="00EF3553">
        <w:rPr>
          <w:rFonts w:ascii="Times New Roman" w:hAnsi="Times New Roman" w:cs="Times New Roman"/>
          <w:sz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IV.I1, poz.1</w:t>
      </w:r>
      <w:r w:rsidRPr="00EF3553">
        <w:rPr>
          <w:rFonts w:ascii="Times New Roman" w:hAnsi="Times New Roman" w:cs="Times New Roman"/>
          <w:sz w:val="24"/>
          <w:szCs w:val="24"/>
        </w:rPr>
        <w:t>) a od 2016 roku biorę czynny udział w planowaniu, przygotowaniu i realizacji inicjatyw na rzecz statutowych działań naukowo-technicznych Oddziału Warszawskiego Stowarzyszenia Inżynierów i Techników Mechaników Polskich w obszarze obiektów antropogenicznych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IV.I1, poz.2</w:t>
      </w:r>
      <w:r w:rsidRPr="00EF3553">
        <w:rPr>
          <w:rFonts w:ascii="Times New Roman" w:hAnsi="Times New Roman" w:cs="Times New Roman"/>
          <w:sz w:val="24"/>
          <w:szCs w:val="24"/>
        </w:rPr>
        <w:t>) oraz współpracuję z grupą rzeczoznawców i biegłych sądowych w ramach Polskiego Stowarzyszenia Rzeczoznawców i Biegłych Sądowych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IV.I1, poz.3</w:t>
      </w:r>
      <w:r w:rsidRPr="00EF3553">
        <w:rPr>
          <w:rFonts w:ascii="Times New Roman" w:hAnsi="Times New Roman" w:cs="Times New Roman"/>
          <w:sz w:val="24"/>
          <w:szCs w:val="24"/>
        </w:rPr>
        <w:t xml:space="preserve">) i biorę czynny w konferencjach Uniwersytetów Trzeciego Wieku na Podlasiu </w:t>
      </w:r>
      <w:bookmarkStart w:id="23" w:name="_Hlk534277685"/>
      <w:r w:rsidRPr="00EF3553">
        <w:rPr>
          <w:rFonts w:ascii="Times New Roman" w:hAnsi="Times New Roman" w:cs="Times New Roman"/>
          <w:sz w:val="24"/>
          <w:szCs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IV.I1, poz.4</w:t>
      </w:r>
      <w:r w:rsidRPr="00EF3553">
        <w:rPr>
          <w:rFonts w:ascii="Times New Roman" w:hAnsi="Times New Roman" w:cs="Times New Roman"/>
          <w:sz w:val="24"/>
          <w:szCs w:val="24"/>
        </w:rPr>
        <w:t>).</w:t>
      </w:r>
      <w:bookmarkEnd w:id="23"/>
    </w:p>
    <w:p w14:paraId="24C7C2B6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F3553">
        <w:rPr>
          <w:rFonts w:ascii="Times New Roman" w:hAnsi="Times New Roman" w:cs="Times New Roman"/>
          <w:sz w:val="24"/>
        </w:rPr>
        <w:t xml:space="preserve">       Efektywność bezpiecznej realizacji przedsięwzięć budowlanych związana jest z poszukiwaniem  coraz to doskonalszych technik i metod  przygotowania, wykonywania i eksploatacji obiektu budowlanego wspomaganych szeroko rozumianą techniką komputerową. Problemy bezpieczeństwa w procesie realizacji przedsięwzięć budowlanych kształtuje bowiem wiele czynników związanych z projektowaniem, używanymi materiałami budowlanymi, technologią wykonania, stosowanymi maszynami budowlanymi, uczestnikami procesu budowlanego i ich wiedzą oraz zachowaniem mających wpływ na poziom bezpieczeństwa i ochrony zdrowia. Na każdym etapie realizacji przedsięwzięcia budowlanego decyzje uczestników procesu przyczyniają się do bezpieczeństwa  w procesie oraz wpływają na bezpieczeństwo otoczenia obiektu budowlanego podkreślając znaczenie podmiotowości w zapewnianiu bezpieczeństwa i ochrony  zdrowia w budownictwie.    </w:t>
      </w:r>
    </w:p>
    <w:p w14:paraId="1E8573BF" w14:textId="77777777" w:rsidR="00EF3553" w:rsidRPr="00EF3553" w:rsidRDefault="00EF3553" w:rsidP="00EF3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  W okresie 2017-2018n prowadziłem zajęcia na kursie przygotowawczym do egzaminu na uprawnienia budowane organizowanym przez Oddział Białostocki Polskiego Związku Inżynierów i Techników Budownictwa PZITB w Białystoku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IV.D8, poz.16).</w:t>
      </w:r>
    </w:p>
    <w:p w14:paraId="00B61FA3" w14:textId="77777777" w:rsidR="00EF3553" w:rsidRPr="00EF3553" w:rsidRDefault="00EF3553" w:rsidP="00EF3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    Za działalność naukową, dydaktyczną i organizacyjną byłem nagradzany Nagrodami Rektora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III.I, poz.1,2,3</w:t>
      </w:r>
      <w:r w:rsidRPr="00EF3553">
        <w:rPr>
          <w:rFonts w:ascii="Times New Roman" w:hAnsi="Times New Roman" w:cs="Times New Roman"/>
          <w:sz w:val="24"/>
          <w:szCs w:val="24"/>
        </w:rPr>
        <w:t xml:space="preserve">) a także otrzymałem odznaczenia: </w:t>
      </w:r>
      <w:r w:rsidRPr="00EF3553">
        <w:rPr>
          <w:rFonts w:ascii="Times New Roman" w:hAnsi="Times New Roman" w:cs="Times New Roman"/>
          <w:sz w:val="24"/>
        </w:rPr>
        <w:t>Prezydenta RP - Brązowy Krzyż Zasługi</w:t>
      </w:r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Hlk534277832"/>
      <w:r w:rsidRPr="00EF3553">
        <w:rPr>
          <w:rFonts w:ascii="Times New Roman" w:hAnsi="Times New Roman" w:cs="Times New Roman"/>
          <w:sz w:val="24"/>
          <w:szCs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IVB1, poz.1),</w:t>
      </w:r>
      <w:r w:rsidRPr="00EF3553">
        <w:rPr>
          <w:rFonts w:ascii="Times New Roman" w:hAnsi="Times New Roman" w:cs="Times New Roman"/>
          <w:b/>
          <w:sz w:val="24"/>
        </w:rPr>
        <w:t xml:space="preserve"> </w:t>
      </w:r>
      <w:bookmarkEnd w:id="24"/>
      <w:r w:rsidRPr="00EF3553">
        <w:rPr>
          <w:rFonts w:ascii="Times New Roman" w:hAnsi="Times New Roman" w:cs="Times New Roman"/>
          <w:sz w:val="24"/>
        </w:rPr>
        <w:t xml:space="preserve">Prezydenta RP - Medal Za Długoletnią Służbę </w:t>
      </w:r>
      <w:r w:rsidRPr="00EF3553">
        <w:rPr>
          <w:rFonts w:ascii="Times New Roman" w:hAnsi="Times New Roman" w:cs="Times New Roman"/>
          <w:sz w:val="24"/>
          <w:szCs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IVB2, poz.1</w:t>
      </w:r>
      <w:r w:rsidRPr="00EF3553">
        <w:rPr>
          <w:rFonts w:ascii="Times New Roman" w:hAnsi="Times New Roman" w:cs="Times New Roman"/>
          <w:sz w:val="24"/>
          <w:szCs w:val="24"/>
        </w:rPr>
        <w:t>),</w:t>
      </w:r>
      <w:r w:rsidRPr="00EF3553">
        <w:rPr>
          <w:rFonts w:ascii="Times New Roman" w:hAnsi="Times New Roman" w:cs="Times New Roman"/>
          <w:sz w:val="24"/>
        </w:rPr>
        <w:t xml:space="preserve"> </w:t>
      </w:r>
      <w:r w:rsidRPr="00EF3553">
        <w:rPr>
          <w:rFonts w:ascii="Times New Roman" w:hAnsi="Times New Roman" w:cs="Times New Roman"/>
          <w:i/>
          <w:sz w:val="24"/>
        </w:rPr>
        <w:t xml:space="preserve"> </w:t>
      </w:r>
      <w:r w:rsidRPr="00EF3553">
        <w:rPr>
          <w:rFonts w:ascii="Times New Roman" w:hAnsi="Times New Roman" w:cs="Times New Roman"/>
          <w:sz w:val="24"/>
        </w:rPr>
        <w:t xml:space="preserve">Głównego Inspektora Pracy - odznaka honorowa za zasługi dla ochrony pracy </w:t>
      </w:r>
      <w:r w:rsidRPr="00EF3553">
        <w:rPr>
          <w:rFonts w:ascii="Times New Roman" w:hAnsi="Times New Roman" w:cs="Times New Roman"/>
          <w:sz w:val="24"/>
          <w:szCs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IVB1, poz.2</w:t>
      </w:r>
      <w:r w:rsidRPr="00EF3553">
        <w:rPr>
          <w:rFonts w:ascii="Times New Roman" w:hAnsi="Times New Roman" w:cs="Times New Roman"/>
          <w:sz w:val="24"/>
          <w:szCs w:val="24"/>
        </w:rPr>
        <w:t>),</w:t>
      </w:r>
      <w:r w:rsidRPr="00EF3553">
        <w:rPr>
          <w:rFonts w:ascii="Times New Roman" w:hAnsi="Times New Roman" w:cs="Times New Roman"/>
          <w:sz w:val="24"/>
        </w:rPr>
        <w:t xml:space="preserve"> Zarządu Głównego Związku Nauczycielstwa Polskiego - Złota Odznaka Związku Nauczycielstwa Polskiego </w:t>
      </w:r>
      <w:r w:rsidRPr="00EF3553">
        <w:rPr>
          <w:rFonts w:ascii="Times New Roman" w:hAnsi="Times New Roman" w:cs="Times New Roman"/>
          <w:sz w:val="24"/>
          <w:szCs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IVB1, poz.3</w:t>
      </w:r>
      <w:r w:rsidRPr="00EF3553">
        <w:rPr>
          <w:rFonts w:ascii="Times New Roman" w:hAnsi="Times New Roman" w:cs="Times New Roman"/>
          <w:sz w:val="24"/>
          <w:szCs w:val="24"/>
        </w:rPr>
        <w:t>),</w:t>
      </w:r>
      <w:r w:rsidRPr="00EF3553">
        <w:rPr>
          <w:rFonts w:ascii="Times New Roman" w:hAnsi="Times New Roman" w:cs="Times New Roman"/>
          <w:sz w:val="24"/>
        </w:rPr>
        <w:t xml:space="preserve"> Zarządu Głównego PZITB - Honorowa srebrna odznaka Polskiego Związku Inżynierów i Techników Budownictwa </w:t>
      </w:r>
      <w:r w:rsidRPr="00EF3553">
        <w:rPr>
          <w:rFonts w:ascii="Times New Roman" w:hAnsi="Times New Roman" w:cs="Times New Roman"/>
          <w:sz w:val="24"/>
          <w:szCs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IVB1, poz.4</w:t>
      </w:r>
      <w:r w:rsidRPr="00EF3553">
        <w:rPr>
          <w:rFonts w:ascii="Times New Roman" w:hAnsi="Times New Roman" w:cs="Times New Roman"/>
          <w:sz w:val="24"/>
          <w:szCs w:val="24"/>
        </w:rPr>
        <w:t xml:space="preserve">), </w:t>
      </w:r>
      <w:r w:rsidRPr="00EF3553">
        <w:rPr>
          <w:rFonts w:ascii="Times New Roman" w:hAnsi="Times New Roman" w:cs="Times New Roman"/>
          <w:sz w:val="24"/>
        </w:rPr>
        <w:t xml:space="preserve">Ministra Budownictwa - Za zasługi dla budownictwa </w:t>
      </w:r>
      <w:r w:rsidRPr="00EF3553">
        <w:rPr>
          <w:rFonts w:ascii="Times New Roman" w:hAnsi="Times New Roman" w:cs="Times New Roman"/>
          <w:sz w:val="24"/>
          <w:szCs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IVB1, poz.5</w:t>
      </w:r>
      <w:r w:rsidRPr="00EF3553">
        <w:rPr>
          <w:rFonts w:ascii="Times New Roman" w:hAnsi="Times New Roman" w:cs="Times New Roman"/>
          <w:sz w:val="24"/>
          <w:szCs w:val="24"/>
        </w:rPr>
        <w:t>),</w:t>
      </w:r>
      <w:r w:rsidRPr="00EF3553">
        <w:rPr>
          <w:rFonts w:ascii="Times New Roman" w:hAnsi="Times New Roman" w:cs="Times New Roman"/>
          <w:sz w:val="24"/>
        </w:rPr>
        <w:t xml:space="preserve"> Stowarzyszenia Inżynierów i Techników Przemysłu Materiałów Budowlanych - Medal Pamiątkowy 70-lecia Stowarzyszenia </w:t>
      </w:r>
      <w:proofErr w:type="spellStart"/>
      <w:r w:rsidRPr="00EF3553">
        <w:rPr>
          <w:rFonts w:ascii="Times New Roman" w:hAnsi="Times New Roman" w:cs="Times New Roman"/>
          <w:sz w:val="24"/>
        </w:rPr>
        <w:t>SIiTPMB</w:t>
      </w:r>
      <w:proofErr w:type="spellEnd"/>
      <w:r w:rsidRPr="00EF3553">
        <w:rPr>
          <w:rFonts w:ascii="Times New Roman" w:hAnsi="Times New Roman" w:cs="Times New Roman"/>
          <w:sz w:val="24"/>
        </w:rPr>
        <w:t xml:space="preserve"> </w:t>
      </w:r>
      <w:r w:rsidRPr="00EF3553">
        <w:rPr>
          <w:rFonts w:ascii="Times New Roman" w:hAnsi="Times New Roman" w:cs="Times New Roman"/>
          <w:sz w:val="24"/>
          <w:szCs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IVB2, poz.2),</w:t>
      </w:r>
      <w:r w:rsidRPr="00EF3553">
        <w:rPr>
          <w:rFonts w:ascii="Times New Roman" w:hAnsi="Times New Roman" w:cs="Times New Roman"/>
          <w:sz w:val="24"/>
        </w:rPr>
        <w:t xml:space="preserve"> Centrum Rzeczoznawstwa Budowlanego - Srebrny Laur Budownictwa </w:t>
      </w:r>
      <w:r w:rsidRPr="00EF3553">
        <w:rPr>
          <w:rFonts w:ascii="Times New Roman" w:hAnsi="Times New Roman" w:cs="Times New Roman"/>
          <w:sz w:val="24"/>
          <w:szCs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IVB3, poz.2),</w:t>
      </w:r>
      <w:r w:rsidRPr="00EF3553">
        <w:rPr>
          <w:rFonts w:ascii="Times New Roman" w:hAnsi="Times New Roman" w:cs="Times New Roman"/>
          <w:sz w:val="24"/>
        </w:rPr>
        <w:t xml:space="preserve"> Prezesa Stowarzyszenia  Inżynierów i Techników Przemysłu Materiałów Budowlanych Federacji Stowarzyszeń Naukowo-Technicznych NOT - List gratulacyjny za dotychczasowy dorobek </w:t>
      </w:r>
      <w:r w:rsidRPr="00EF3553">
        <w:rPr>
          <w:rFonts w:ascii="Times New Roman" w:hAnsi="Times New Roman" w:cs="Times New Roman"/>
          <w:sz w:val="24"/>
          <w:szCs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IVB3, poz.1</w:t>
      </w:r>
      <w:r w:rsidRPr="00EF3553">
        <w:rPr>
          <w:rFonts w:ascii="Times New Roman" w:hAnsi="Times New Roman" w:cs="Times New Roman"/>
          <w:sz w:val="24"/>
          <w:szCs w:val="24"/>
        </w:rPr>
        <w:t>)</w:t>
      </w:r>
      <w:r w:rsidRPr="00EF3553">
        <w:rPr>
          <w:rFonts w:ascii="Times New Roman" w:hAnsi="Times New Roman" w:cs="Times New Roman"/>
          <w:sz w:val="24"/>
        </w:rPr>
        <w:t xml:space="preserve"> oraz nagrodami Rektora Politechniki Białostockiej - za szczególne osiągnięcia w pracy na rzecz Politechniki Białostockiej </w:t>
      </w:r>
      <w:r w:rsidRPr="00EF3553">
        <w:rPr>
          <w:rFonts w:ascii="Times New Roman" w:hAnsi="Times New Roman" w:cs="Times New Roman"/>
          <w:sz w:val="24"/>
          <w:szCs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IVB4, poz.1</w:t>
      </w:r>
      <w:r w:rsidRPr="00EF3553">
        <w:rPr>
          <w:rFonts w:ascii="Times New Roman" w:hAnsi="Times New Roman" w:cs="Times New Roman"/>
          <w:sz w:val="24"/>
          <w:szCs w:val="24"/>
        </w:rPr>
        <w:t xml:space="preserve">) oraz otrzymałem </w:t>
      </w:r>
      <w:r w:rsidRPr="00EF3553">
        <w:rPr>
          <w:rFonts w:ascii="Times New Roman" w:hAnsi="Times New Roman" w:cs="Times New Roman"/>
          <w:sz w:val="24"/>
        </w:rPr>
        <w:t xml:space="preserve"> nagrody jubileuszowe za przepracowane  lata pracy </w:t>
      </w:r>
      <w:r w:rsidRPr="00EF3553">
        <w:rPr>
          <w:rFonts w:ascii="Times New Roman" w:hAnsi="Times New Roman" w:cs="Times New Roman"/>
          <w:sz w:val="24"/>
          <w:szCs w:val="24"/>
        </w:rPr>
        <w:t>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IVB4, poz.2,3</w:t>
      </w:r>
      <w:r w:rsidRPr="00EF3553">
        <w:rPr>
          <w:rFonts w:ascii="Times New Roman" w:hAnsi="Times New Roman" w:cs="Times New Roman"/>
          <w:sz w:val="24"/>
          <w:szCs w:val="24"/>
        </w:rPr>
        <w:t>)</w:t>
      </w:r>
      <w:r w:rsidRPr="00EF3553">
        <w:rPr>
          <w:rFonts w:ascii="Times New Roman" w:hAnsi="Times New Roman" w:cs="Times New Roman"/>
          <w:sz w:val="24"/>
        </w:rPr>
        <w:t xml:space="preserve">  a także Medal Komisji Edukacji Narodowej -2018 (</w:t>
      </w:r>
      <w:r w:rsidRPr="00EF3553">
        <w:rPr>
          <w:rFonts w:ascii="Times New Roman" w:hAnsi="Times New Roman" w:cs="Times New Roman"/>
          <w:b/>
          <w:sz w:val="24"/>
          <w:szCs w:val="24"/>
        </w:rPr>
        <w:t>zał. 3, pkt IV.B2, poz.2</w:t>
      </w:r>
      <w:r w:rsidRPr="00EF355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5E85AFF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7DDFA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B8FFE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FEAC0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D9BAC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9D9BF" w14:textId="77777777" w:rsidR="00EF3553" w:rsidRPr="00EF3553" w:rsidRDefault="00EF3553" w:rsidP="00EF3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33A11" w14:textId="77777777" w:rsidR="00EF3553" w:rsidRPr="00EF3553" w:rsidRDefault="00EF3553" w:rsidP="00EF3553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Podpis habilitanta </w:t>
      </w:r>
    </w:p>
    <w:p w14:paraId="60479B87" w14:textId="3B81A875" w:rsidR="00EF3553" w:rsidRPr="00EF3553" w:rsidRDefault="00EF3553" w:rsidP="00EF3553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F3553">
        <w:rPr>
          <w:rFonts w:ascii="Times New Roman" w:hAnsi="Times New Roman" w:cs="Times New Roman"/>
          <w:sz w:val="24"/>
          <w:szCs w:val="24"/>
        </w:rPr>
        <w:t xml:space="preserve">Białystok </w:t>
      </w:r>
      <w:r w:rsidR="00611308">
        <w:rPr>
          <w:rFonts w:ascii="Times New Roman" w:hAnsi="Times New Roman" w:cs="Times New Roman"/>
          <w:sz w:val="24"/>
          <w:szCs w:val="24"/>
        </w:rPr>
        <w:t xml:space="preserve">22 </w:t>
      </w:r>
      <w:bookmarkStart w:id="25" w:name="_GoBack"/>
      <w:bookmarkEnd w:id="25"/>
      <w:r w:rsidRPr="00EF3553">
        <w:rPr>
          <w:rFonts w:ascii="Times New Roman" w:hAnsi="Times New Roman" w:cs="Times New Roman"/>
          <w:sz w:val="24"/>
          <w:szCs w:val="24"/>
        </w:rPr>
        <w:t xml:space="preserve"> stycznia.2019r.</w:t>
      </w:r>
    </w:p>
    <w:p w14:paraId="4A4FF269" w14:textId="77777777" w:rsidR="00EF3553" w:rsidRDefault="00EF3553" w:rsidP="00EF3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D3040" w14:textId="1260E3DD" w:rsidR="00EF3553" w:rsidRDefault="00EF3553" w:rsidP="00EF3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25C3E" w14:textId="77777777" w:rsidR="00EF3553" w:rsidRPr="00EF3553" w:rsidRDefault="00EF3553" w:rsidP="00EF35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3553" w:rsidRPr="00EF3553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Jerzy Obolewicz" w:date="2019-01-06T12:21:00Z" w:initials="JO">
    <w:p w14:paraId="362685E6" w14:textId="77777777" w:rsidR="00EF3553" w:rsidRDefault="00EF3553" w:rsidP="00EF3553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2685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2685E6" w16cid:durableId="1FDC71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A1054" w14:textId="77777777" w:rsidR="00545AB9" w:rsidRDefault="00545AB9" w:rsidP="00210940">
      <w:pPr>
        <w:spacing w:after="0" w:line="240" w:lineRule="auto"/>
      </w:pPr>
      <w:r>
        <w:separator/>
      </w:r>
    </w:p>
  </w:endnote>
  <w:endnote w:type="continuationSeparator" w:id="0">
    <w:p w14:paraId="78121D48" w14:textId="77777777" w:rsidR="00545AB9" w:rsidRDefault="00545AB9" w:rsidP="0021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185991"/>
      <w:docPartObj>
        <w:docPartGallery w:val="Page Numbers (Bottom of Page)"/>
        <w:docPartUnique/>
      </w:docPartObj>
    </w:sdtPr>
    <w:sdtEndPr/>
    <w:sdtContent>
      <w:p w14:paraId="49931E97" w14:textId="01F15A42" w:rsidR="00210940" w:rsidRDefault="002109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FEEA01" w14:textId="77777777" w:rsidR="00210940" w:rsidRDefault="00210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29131" w14:textId="77777777" w:rsidR="00545AB9" w:rsidRDefault="00545AB9" w:rsidP="00210940">
      <w:pPr>
        <w:spacing w:after="0" w:line="240" w:lineRule="auto"/>
      </w:pPr>
      <w:r>
        <w:separator/>
      </w:r>
    </w:p>
  </w:footnote>
  <w:footnote w:type="continuationSeparator" w:id="0">
    <w:p w14:paraId="700FB84F" w14:textId="77777777" w:rsidR="00545AB9" w:rsidRDefault="00545AB9" w:rsidP="0021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E5FE9" w14:textId="2114CFA2" w:rsidR="00210940" w:rsidRPr="00210940" w:rsidRDefault="00210940">
    <w:pPr>
      <w:spacing w:line="264" w:lineRule="auto"/>
    </w:pPr>
    <w:r w:rsidRPr="00210940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Załącznik 2A</w:t>
    </w:r>
  </w:p>
  <w:p w14:paraId="676F1F90" w14:textId="77777777" w:rsidR="00210940" w:rsidRDefault="002109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D3A"/>
    <w:multiLevelType w:val="hybridMultilevel"/>
    <w:tmpl w:val="6E1C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07C"/>
    <w:multiLevelType w:val="hybridMultilevel"/>
    <w:tmpl w:val="3D1839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F1774"/>
    <w:multiLevelType w:val="hybridMultilevel"/>
    <w:tmpl w:val="6AF24A56"/>
    <w:lvl w:ilvl="0" w:tplc="5508A94C">
      <w:start w:val="1980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315C2"/>
    <w:multiLevelType w:val="hybridMultilevel"/>
    <w:tmpl w:val="F496C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17EB"/>
    <w:multiLevelType w:val="hybridMultilevel"/>
    <w:tmpl w:val="9F306866"/>
    <w:lvl w:ilvl="0" w:tplc="B6E8506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8268E"/>
    <w:multiLevelType w:val="hybridMultilevel"/>
    <w:tmpl w:val="4D46C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A32CC"/>
    <w:multiLevelType w:val="hybridMultilevel"/>
    <w:tmpl w:val="98CC7A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652C20"/>
    <w:multiLevelType w:val="hybridMultilevel"/>
    <w:tmpl w:val="E17A901C"/>
    <w:lvl w:ilvl="0" w:tplc="B6E8506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73673"/>
    <w:multiLevelType w:val="hybridMultilevel"/>
    <w:tmpl w:val="14F417BE"/>
    <w:lvl w:ilvl="0" w:tplc="31F4DEA6">
      <w:start w:val="1"/>
      <w:numFmt w:val="bullet"/>
      <w:lvlText w:val=""/>
      <w:lvlJc w:val="left"/>
      <w:pPr>
        <w:ind w:left="1044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764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9" w15:restartNumberingAfterBreak="0">
    <w:nsid w:val="2AA2429D"/>
    <w:multiLevelType w:val="hybridMultilevel"/>
    <w:tmpl w:val="15E0A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76C31"/>
    <w:multiLevelType w:val="hybridMultilevel"/>
    <w:tmpl w:val="C1AED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EB5182"/>
    <w:multiLevelType w:val="hybridMultilevel"/>
    <w:tmpl w:val="74963BAC"/>
    <w:lvl w:ilvl="0" w:tplc="B6E8506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D16046"/>
    <w:multiLevelType w:val="hybridMultilevel"/>
    <w:tmpl w:val="59E4FD1C"/>
    <w:lvl w:ilvl="0" w:tplc="8C7AA1D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3A40EF"/>
    <w:multiLevelType w:val="hybridMultilevel"/>
    <w:tmpl w:val="4FA29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949A5"/>
    <w:multiLevelType w:val="multilevel"/>
    <w:tmpl w:val="2832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220E8"/>
    <w:multiLevelType w:val="hybridMultilevel"/>
    <w:tmpl w:val="D1D21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2346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E0E99"/>
    <w:multiLevelType w:val="hybridMultilevel"/>
    <w:tmpl w:val="8BC239B8"/>
    <w:lvl w:ilvl="0" w:tplc="B6E850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F1565"/>
    <w:multiLevelType w:val="hybridMultilevel"/>
    <w:tmpl w:val="044EA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32928"/>
    <w:multiLevelType w:val="hybridMultilevel"/>
    <w:tmpl w:val="6918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A69E7"/>
    <w:multiLevelType w:val="multilevel"/>
    <w:tmpl w:val="163418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E02168"/>
    <w:multiLevelType w:val="hybridMultilevel"/>
    <w:tmpl w:val="78920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F5AF3"/>
    <w:multiLevelType w:val="hybridMultilevel"/>
    <w:tmpl w:val="B1EAE9D2"/>
    <w:lvl w:ilvl="0" w:tplc="B6E850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A264C"/>
    <w:multiLevelType w:val="hybridMultilevel"/>
    <w:tmpl w:val="E5102FB4"/>
    <w:lvl w:ilvl="0" w:tplc="B6E850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416ED3"/>
    <w:multiLevelType w:val="hybridMultilevel"/>
    <w:tmpl w:val="D94CF53A"/>
    <w:lvl w:ilvl="0" w:tplc="B6E8506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CC7498"/>
    <w:multiLevelType w:val="hybridMultilevel"/>
    <w:tmpl w:val="6F745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F5EBC"/>
    <w:multiLevelType w:val="hybridMultilevel"/>
    <w:tmpl w:val="0308961E"/>
    <w:lvl w:ilvl="0" w:tplc="EFE6025E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3"/>
  </w:num>
  <w:num w:numId="5">
    <w:abstractNumId w:val="7"/>
  </w:num>
  <w:num w:numId="6">
    <w:abstractNumId w:val="21"/>
  </w:num>
  <w:num w:numId="7">
    <w:abstractNumId w:val="6"/>
  </w:num>
  <w:num w:numId="8">
    <w:abstractNumId w:val="19"/>
  </w:num>
  <w:num w:numId="9">
    <w:abstractNumId w:val="1"/>
  </w:num>
  <w:num w:numId="10">
    <w:abstractNumId w:val="16"/>
  </w:num>
  <w:num w:numId="11">
    <w:abstractNumId w:val="2"/>
  </w:num>
  <w:num w:numId="12">
    <w:abstractNumId w:val="0"/>
  </w:num>
  <w:num w:numId="13">
    <w:abstractNumId w:val="5"/>
  </w:num>
  <w:num w:numId="14">
    <w:abstractNumId w:val="4"/>
  </w:num>
  <w:num w:numId="15">
    <w:abstractNumId w:val="1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5"/>
  </w:num>
  <w:num w:numId="19">
    <w:abstractNumId w:val="14"/>
  </w:num>
  <w:num w:numId="20">
    <w:abstractNumId w:val="9"/>
  </w:num>
  <w:num w:numId="21">
    <w:abstractNumId w:val="22"/>
  </w:num>
  <w:num w:numId="22">
    <w:abstractNumId w:val="10"/>
  </w:num>
  <w:num w:numId="23">
    <w:abstractNumId w:val="18"/>
  </w:num>
  <w:num w:numId="24">
    <w:abstractNumId w:val="24"/>
  </w:num>
  <w:num w:numId="25">
    <w:abstractNumId w:val="12"/>
  </w:num>
  <w:num w:numId="26">
    <w:abstractNumId w:val="23"/>
  </w:num>
  <w:num w:numId="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 Obolewicz">
    <w15:presenceInfo w15:providerId="None" w15:userId="Jerzy Obol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F9"/>
    <w:rsid w:val="00193D7C"/>
    <w:rsid w:val="00210940"/>
    <w:rsid w:val="004D5CF9"/>
    <w:rsid w:val="00521701"/>
    <w:rsid w:val="00545AB9"/>
    <w:rsid w:val="00611308"/>
    <w:rsid w:val="00924FF5"/>
    <w:rsid w:val="009E38B7"/>
    <w:rsid w:val="00E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17D4"/>
  <w15:chartTrackingRefBased/>
  <w15:docId w15:val="{44FC3B50-4416-477F-ADF8-A5760EBC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35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F35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link w:val="AkapitzlistZnak"/>
    <w:uiPriority w:val="34"/>
    <w:qFormat/>
    <w:rsid w:val="00EF355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F3553"/>
  </w:style>
  <w:style w:type="paragraph" w:styleId="Nagwek">
    <w:name w:val="header"/>
    <w:basedOn w:val="Normalny"/>
    <w:link w:val="NagwekZnak"/>
    <w:uiPriority w:val="99"/>
    <w:unhideWhenUsed/>
    <w:rsid w:val="00EF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553"/>
  </w:style>
  <w:style w:type="paragraph" w:styleId="Stopka">
    <w:name w:val="footer"/>
    <w:basedOn w:val="Normalny"/>
    <w:link w:val="StopkaZnak"/>
    <w:uiPriority w:val="99"/>
    <w:unhideWhenUsed/>
    <w:rsid w:val="00EF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553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553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55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F355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35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35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355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55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55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F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F3553"/>
    <w:rPr>
      <w:i/>
      <w:iCs/>
    </w:rPr>
  </w:style>
  <w:style w:type="character" w:customStyle="1" w:styleId="red">
    <w:name w:val="red"/>
    <w:basedOn w:val="Domylnaczcionkaakapitu"/>
    <w:rsid w:val="00EF355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55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553"/>
    <w:pPr>
      <w:spacing w:after="0" w:line="240" w:lineRule="auto"/>
    </w:pPr>
    <w:rPr>
      <w:sz w:val="20"/>
      <w:szCs w:val="20"/>
    </w:rPr>
  </w:style>
  <w:style w:type="character" w:customStyle="1" w:styleId="reference-text">
    <w:name w:val="reference-text"/>
    <w:basedOn w:val="Domylnaczcionkaakapitu"/>
    <w:rsid w:val="00EF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In%C5%BCynieria" TargetMode="Externa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://www.klasyfikacje.gofin.pl/pkob/9,0,2,rozporzadzenie-rady-ministrow-z-dnia-30121999-r-w-sprawie.html" TargetMode="External"/><Relationship Id="rId12" Type="http://schemas.openxmlformats.org/officeDocument/2006/relationships/comments" Target="comments.xml"/><Relationship Id="rId17" Type="http://schemas.openxmlformats.org/officeDocument/2006/relationships/hyperlink" Target="http://www.indexcopernicus.com/index.php/pl/parametryzacja-menu/journals-master-list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_window(%22/F?func=service&amp;doc_number=000184622&amp;line_number=0011&amp;service_type=TAG%22);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te.org.pl/repository/files/PTE/Ewaluacja-kwestie_ogoln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open_window(%22/F?func=service&amp;doc_number=000187419&amp;line_number=0011&amp;service_type=TAG%22);" TargetMode="External"/><Relationship Id="rId10" Type="http://schemas.openxmlformats.org/officeDocument/2006/relationships/hyperlink" Target="https://pl.wikipedia.org/wiki/Budownictwo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Ziemia" TargetMode="Externa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13702</Words>
  <Characters>82217</Characters>
  <Application>Microsoft Office Word</Application>
  <DocSecurity>0</DocSecurity>
  <Lines>685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Obolewicz</dc:creator>
  <cp:keywords/>
  <dc:description/>
  <cp:lastModifiedBy>Jerzy Obolewicz</cp:lastModifiedBy>
  <cp:revision>5</cp:revision>
  <dcterms:created xsi:type="dcterms:W3CDTF">2019-01-10T11:19:00Z</dcterms:created>
  <dcterms:modified xsi:type="dcterms:W3CDTF">2019-01-22T12:43:00Z</dcterms:modified>
</cp:coreProperties>
</file>